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60257A">
        <w:rPr>
          <w:rFonts w:ascii="Arial" w:eastAsia="바탕" w:hAnsi="Arial" w:cs="Arial"/>
          <w:b/>
          <w:bCs/>
          <w:snapToGrid w:val="0"/>
          <w:sz w:val="24"/>
          <w:szCs w:val="24"/>
          <w:lang w:val="en-GB"/>
        </w:rPr>
        <w:t>10</w:t>
      </w:r>
      <w:r w:rsidR="00312AAF">
        <w:rPr>
          <w:rFonts w:ascii="Arial" w:eastAsia="바탕" w:hAnsi="Arial" w:cs="Arial" w:hint="eastAsia"/>
          <w:b/>
          <w:bCs/>
          <w:snapToGrid w:val="0"/>
          <w:sz w:val="24"/>
          <w:szCs w:val="24"/>
          <w:lang w:val="en-GB"/>
        </w:rPr>
        <w:t>bis-e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23150" w:rsidRPr="00F23150">
        <w:rPr>
          <w:rFonts w:ascii="Arial" w:eastAsia="바탕" w:hAnsi="Arial" w:cs="Arial"/>
          <w:b/>
          <w:bCs/>
          <w:snapToGrid w:val="0"/>
          <w:sz w:val="24"/>
          <w:szCs w:val="24"/>
          <w:lang w:val="en-GB"/>
        </w:rPr>
        <w:t>220</w:t>
      </w:r>
      <w:r w:rsidR="00471BA9">
        <w:rPr>
          <w:rFonts w:ascii="Arial" w:eastAsia="바탕" w:hAnsi="Arial" w:cs="Arial"/>
          <w:b/>
          <w:bCs/>
          <w:snapToGrid w:val="0"/>
          <w:sz w:val="24"/>
          <w:szCs w:val="24"/>
          <w:lang w:val="en-GB"/>
        </w:rPr>
        <w:t>9482</w:t>
      </w:r>
    </w:p>
    <w:p w:rsidR="00C109EC" w:rsidRPr="008B2BE5" w:rsidRDefault="00312AAF"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October</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10</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October</w:t>
      </w:r>
      <w:r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19</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12AAF">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0E24DE">
        <w:rPr>
          <w:rFonts w:ascii="Arial" w:eastAsia="바탕" w:hAnsi="Arial" w:cs="Arial"/>
          <w:snapToGrid w:val="0"/>
          <w:sz w:val="24"/>
          <w:szCs w:val="24"/>
        </w:rPr>
        <w:t>Discussion on e</w:t>
      </w:r>
      <w:r w:rsidR="005A3367" w:rsidRPr="005A3367">
        <w:rPr>
          <w:rFonts w:ascii="Arial" w:eastAsia="바탕" w:hAnsi="Arial" w:cs="Arial"/>
          <w:snapToGrid w:val="0"/>
          <w:sz w:val="24"/>
          <w:szCs w:val="24"/>
        </w:rPr>
        <w:t>valuation of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037441" w:rsidRDefault="00037441" w:rsidP="00037441">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0E68">
        <w:rPr>
          <w:rFonts w:ascii="Calibri" w:hAnsi="Calibri" w:cs="Calibri"/>
          <w:szCs w:val="22"/>
          <w:lang w:val="en-US"/>
        </w:rPr>
        <w:t>evaluation of</w:t>
      </w:r>
      <w:r w:rsidRPr="00A92244">
        <w:rPr>
          <w:rFonts w:ascii="Calibri" w:hAnsi="Calibri" w:cs="Calibri"/>
          <w:szCs w:val="22"/>
          <w:lang w:val="en-US"/>
        </w:rPr>
        <w:t xml:space="preserve"> SL positioning </w:t>
      </w:r>
      <w:r>
        <w:rPr>
          <w:rFonts w:ascii="Calibri" w:hAnsi="Calibri" w:cs="Calibri"/>
          <w:szCs w:val="22"/>
          <w:lang w:val="en-US"/>
        </w:rPr>
        <w:t>were made in RAN1 #1</w:t>
      </w:r>
      <w:r w:rsidR="00C717FE">
        <w:rPr>
          <w:rFonts w:ascii="Calibri" w:hAnsi="Calibri" w:cs="Calibri"/>
          <w:szCs w:val="22"/>
          <w:lang w:val="en-US"/>
        </w:rPr>
        <w:t>10</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037441" w:rsidTr="007A0F1C">
        <w:tc>
          <w:tcPr>
            <w:tcW w:w="9362" w:type="dxa"/>
          </w:tcPr>
          <w:p w:rsidR="00C717FE" w:rsidRPr="00C717FE" w:rsidRDefault="00C717FE" w:rsidP="00C717FE">
            <w:pPr>
              <w:wordWrap/>
              <w:autoSpaceDE/>
              <w:autoSpaceDN/>
              <w:snapToGrid w:val="0"/>
              <w:rPr>
                <w:rFonts w:eastAsia="SimSun"/>
                <w:bCs/>
                <w:iCs/>
                <w:lang w:val="en-GB" w:eastAsia="en-US"/>
              </w:rPr>
            </w:pPr>
            <w:r w:rsidRPr="00C717FE">
              <w:rPr>
                <w:rFonts w:eastAsia="SimSun"/>
                <w:b/>
                <w:bCs/>
                <w:iCs/>
                <w:highlight w:val="green"/>
                <w:lang w:val="en-GB" w:eastAsia="en-US"/>
              </w:rPr>
              <w:t>Agreement</w:t>
            </w:r>
          </w:p>
          <w:p w:rsidR="00C717FE" w:rsidRPr="00C717FE" w:rsidRDefault="00C717FE" w:rsidP="00C717FE">
            <w:pPr>
              <w:wordWrap/>
              <w:autoSpaceDE/>
              <w:autoSpaceDN/>
              <w:snapToGrid w:val="0"/>
              <w:rPr>
                <w:rFonts w:ascii="Times" w:hAnsi="Times"/>
                <w:iCs/>
                <w:strike/>
                <w:color w:val="FF0000"/>
                <w:szCs w:val="24"/>
                <w:lang w:val="en-GB" w:eastAsia="en-US"/>
              </w:rPr>
            </w:pPr>
            <w:r w:rsidRPr="00C717FE">
              <w:rPr>
                <w:rFonts w:eastAsia="SimSun"/>
                <w:iCs/>
                <w:lang w:val="en-GB" w:eastAsia="en-US"/>
              </w:rPr>
              <w:t>For SL positioning evaluation in IIOT use case, companies should report how to drop anchor UEs and how to select anchor UEs</w:t>
            </w:r>
          </w:p>
          <w:p w:rsidR="00C717FE" w:rsidRPr="00C717FE" w:rsidRDefault="00C717FE" w:rsidP="00C717FE">
            <w:pPr>
              <w:widowControl/>
              <w:wordWrap/>
              <w:autoSpaceDE/>
              <w:autoSpaceDN/>
              <w:jc w:val="left"/>
              <w:rPr>
                <w:rFonts w:ascii="Times" w:hAnsi="Times"/>
                <w:szCs w:val="24"/>
              </w:rPr>
            </w:pPr>
          </w:p>
          <w:p w:rsidR="00C717FE" w:rsidRPr="00C717FE" w:rsidRDefault="00C717FE" w:rsidP="00C717FE">
            <w:pPr>
              <w:widowControl/>
              <w:wordWrap/>
              <w:autoSpaceDE/>
              <w:autoSpaceDN/>
              <w:jc w:val="left"/>
              <w:rPr>
                <w:b/>
                <w:lang w:val="en-GB" w:eastAsia="en-US"/>
              </w:rPr>
            </w:pPr>
            <w:r w:rsidRPr="00C717FE">
              <w:rPr>
                <w:b/>
                <w:highlight w:val="green"/>
                <w:lang w:val="en-GB" w:eastAsia="en-US"/>
              </w:rPr>
              <w:t>Agreement</w:t>
            </w:r>
          </w:p>
          <w:p w:rsidR="00C717FE" w:rsidRPr="00C717FE" w:rsidRDefault="00C717FE" w:rsidP="00C717FE">
            <w:pPr>
              <w:widowControl/>
              <w:wordWrap/>
              <w:autoSpaceDE/>
              <w:autoSpaceDN/>
              <w:jc w:val="left"/>
              <w:rPr>
                <w:rFonts w:ascii="Times" w:hAnsi="Times"/>
                <w:szCs w:val="24"/>
              </w:rPr>
            </w:pPr>
            <w:r w:rsidRPr="00C717FE">
              <w:rPr>
                <w:szCs w:val="24"/>
                <w:lang w:val="en-GB" w:eastAsia="en-US"/>
              </w:rPr>
              <w:t xml:space="preserve">Adopt the tables in section 3 of </w:t>
            </w:r>
            <w:hyperlink r:id="rId8" w:history="1">
              <w:r w:rsidRPr="00C717FE">
                <w:rPr>
                  <w:color w:val="0000FF"/>
                  <w:szCs w:val="24"/>
                  <w:u w:val="single"/>
                  <w:lang w:val="en-GB" w:eastAsia="en-US"/>
                </w:rPr>
                <w:t>R1-2207606</w:t>
              </w:r>
            </w:hyperlink>
            <w:r w:rsidRPr="00C717FE">
              <w:rPr>
                <w:szCs w:val="24"/>
                <w:lang w:val="en-GB" w:eastAsia="en-US"/>
              </w:rPr>
              <w:t xml:space="preserve"> as templates to collect SL positioning simulation results from each company.</w:t>
            </w:r>
          </w:p>
          <w:p w:rsidR="00C717FE" w:rsidRPr="00C717FE" w:rsidRDefault="00C717FE" w:rsidP="00C717FE">
            <w:pPr>
              <w:widowControl/>
              <w:wordWrap/>
              <w:autoSpaceDE/>
              <w:autoSpaceDN/>
              <w:jc w:val="left"/>
              <w:rPr>
                <w:rFonts w:ascii="Times" w:hAnsi="Times"/>
                <w:szCs w:val="24"/>
              </w:rPr>
            </w:pPr>
          </w:p>
          <w:p w:rsidR="00C717FE" w:rsidRPr="00C717FE" w:rsidRDefault="00C717FE" w:rsidP="00C717FE">
            <w:pPr>
              <w:widowControl/>
              <w:wordWrap/>
              <w:autoSpaceDE/>
              <w:autoSpaceDN/>
              <w:jc w:val="left"/>
              <w:rPr>
                <w:b/>
                <w:lang w:val="en-GB" w:eastAsia="en-US"/>
              </w:rPr>
            </w:pPr>
            <w:r w:rsidRPr="00C717FE">
              <w:rPr>
                <w:b/>
                <w:highlight w:val="green"/>
                <w:lang w:val="en-GB" w:eastAsia="en-US"/>
              </w:rPr>
              <w:t>Agreement</w:t>
            </w:r>
          </w:p>
          <w:p w:rsidR="00C717FE" w:rsidRPr="00C717FE" w:rsidRDefault="00C717FE" w:rsidP="00C717FE">
            <w:pPr>
              <w:widowControl/>
              <w:suppressAutoHyphens/>
              <w:wordWrap/>
              <w:overflowPunct w:val="0"/>
              <w:autoSpaceDN/>
              <w:snapToGrid w:val="0"/>
              <w:textAlignment w:val="baseline"/>
              <w:rPr>
                <w:rFonts w:eastAsia="SimSun"/>
                <w:lang w:val="en-GB" w:eastAsia="ar-SA"/>
              </w:rPr>
            </w:pPr>
            <w:r w:rsidRPr="00C717FE">
              <w:rPr>
                <w:rFonts w:eastAsia="SimSun"/>
                <w:lang w:val="en-GB" w:eastAsia="ar-SA"/>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rsidR="00C717FE" w:rsidRPr="00C717FE" w:rsidRDefault="00C717FE" w:rsidP="00C717FE">
            <w:pPr>
              <w:widowControl/>
              <w:wordWrap/>
              <w:autoSpaceDE/>
              <w:autoSpaceDN/>
              <w:jc w:val="left"/>
              <w:rPr>
                <w:rFonts w:ascii="Times" w:hAnsi="Times"/>
                <w:szCs w:val="24"/>
                <w:lang w:val="en-GB" w:eastAsia="ar-SA"/>
              </w:rPr>
            </w:pPr>
          </w:p>
          <w:p w:rsidR="00C717FE" w:rsidRPr="00C717FE" w:rsidRDefault="00C717FE" w:rsidP="00C717FE">
            <w:pPr>
              <w:wordWrap/>
              <w:autoSpaceDE/>
              <w:autoSpaceDN/>
              <w:snapToGrid w:val="0"/>
              <w:rPr>
                <w:rFonts w:eastAsia="SimSun"/>
                <w:bCs/>
                <w:iCs/>
                <w:lang w:val="en-GB" w:eastAsia="en-US"/>
              </w:rPr>
            </w:pPr>
            <w:r w:rsidRPr="00C717FE">
              <w:rPr>
                <w:rFonts w:eastAsia="SimSun"/>
                <w:b/>
                <w:bCs/>
                <w:iCs/>
                <w:highlight w:val="green"/>
                <w:lang w:val="en-GB" w:eastAsia="en-US"/>
              </w:rPr>
              <w:t>Agreement</w:t>
            </w:r>
          </w:p>
          <w:p w:rsidR="00C717FE" w:rsidRPr="00C717FE" w:rsidRDefault="00C717FE" w:rsidP="00C717FE">
            <w:pPr>
              <w:wordWrap/>
              <w:autoSpaceDE/>
              <w:autoSpaceDN/>
              <w:snapToGrid w:val="0"/>
              <w:rPr>
                <w:rFonts w:eastAsia="SimSun"/>
                <w:iCs/>
                <w:lang w:val="en-GB" w:eastAsia="en-US"/>
              </w:rPr>
            </w:pPr>
            <w:r w:rsidRPr="00C717FE">
              <w:rPr>
                <w:rFonts w:eastAsia="SimSun"/>
                <w:iCs/>
                <w:lang w:val="en-GB" w:eastAsia="en-US"/>
              </w:rPr>
              <w:t>For SL positioning evaluation purpose, the following assumptions are further adopted</w:t>
            </w:r>
          </w:p>
          <w:p w:rsidR="00C717FE" w:rsidRPr="00C717FE" w:rsidRDefault="00C717FE" w:rsidP="00C717FE">
            <w:pPr>
              <w:widowControl/>
              <w:numPr>
                <w:ilvl w:val="0"/>
                <w:numId w:val="49"/>
              </w:numPr>
              <w:wordWrap/>
              <w:autoSpaceDE/>
              <w:autoSpaceDN/>
              <w:snapToGrid w:val="0"/>
              <w:contextualSpacing/>
              <w:jc w:val="left"/>
              <w:textAlignment w:val="baseline"/>
              <w:rPr>
                <w:rFonts w:ascii="Times" w:hAnsi="Times"/>
                <w:szCs w:val="24"/>
                <w:lang w:val="en-GB" w:eastAsia="x-none"/>
              </w:rPr>
            </w:pPr>
            <w:r w:rsidRPr="00C717FE">
              <w:rPr>
                <w:rFonts w:ascii="Times" w:hAnsi="Times"/>
                <w:iCs/>
                <w:szCs w:val="24"/>
                <w:lang w:val="en-GB" w:eastAsia="x-none"/>
              </w:rPr>
              <w:t>Companies should report whether SL-</w:t>
            </w:r>
            <w:r w:rsidRPr="00C717FE">
              <w:rPr>
                <w:rFonts w:ascii="Times" w:hAnsi="Times"/>
                <w:szCs w:val="24"/>
                <w:lang w:val="en-GB" w:eastAsia="x-none"/>
              </w:rPr>
              <w:t xml:space="preserve">PRS and other SL signals are </w:t>
            </w:r>
            <w:proofErr w:type="spellStart"/>
            <w:r w:rsidRPr="00C717FE">
              <w:rPr>
                <w:rFonts w:ascii="Times" w:hAnsi="Times"/>
                <w:szCs w:val="24"/>
                <w:lang w:val="en-GB" w:eastAsia="x-none"/>
              </w:rPr>
              <w:t>FDMed</w:t>
            </w:r>
            <w:proofErr w:type="spellEnd"/>
            <w:r w:rsidRPr="00C717FE">
              <w:rPr>
                <w:rFonts w:ascii="Times" w:hAnsi="Times"/>
                <w:szCs w:val="24"/>
                <w:lang w:val="en-GB" w:eastAsia="x-none"/>
              </w:rPr>
              <w:t xml:space="preserve"> or not </w:t>
            </w:r>
            <w:proofErr w:type="spellStart"/>
            <w:r w:rsidRPr="00C717FE">
              <w:rPr>
                <w:rFonts w:ascii="Times" w:hAnsi="Times"/>
                <w:szCs w:val="24"/>
                <w:lang w:val="en-GB" w:eastAsia="x-none"/>
              </w:rPr>
              <w:t>FDMed</w:t>
            </w:r>
            <w:proofErr w:type="spellEnd"/>
            <w:r w:rsidRPr="00C717FE">
              <w:rPr>
                <w:rFonts w:ascii="Times" w:hAnsi="Times"/>
                <w:szCs w:val="24"/>
                <w:lang w:val="en-GB" w:eastAsia="x-none"/>
              </w:rPr>
              <w:t>, and whether other SL signals are present</w:t>
            </w:r>
          </w:p>
          <w:p w:rsidR="00C717FE" w:rsidRPr="00C717FE" w:rsidRDefault="00C717FE" w:rsidP="00C717FE">
            <w:pPr>
              <w:widowControl/>
              <w:numPr>
                <w:ilvl w:val="0"/>
                <w:numId w:val="49"/>
              </w:numPr>
              <w:wordWrap/>
              <w:autoSpaceDE/>
              <w:autoSpaceDN/>
              <w:snapToGrid w:val="0"/>
              <w:contextualSpacing/>
              <w:jc w:val="left"/>
              <w:textAlignment w:val="baseline"/>
              <w:rPr>
                <w:rFonts w:ascii="Times" w:hAnsi="Times"/>
                <w:szCs w:val="24"/>
                <w:lang w:val="en-GB" w:eastAsia="x-none"/>
              </w:rPr>
            </w:pPr>
            <w:r w:rsidRPr="00C717FE">
              <w:rPr>
                <w:rFonts w:ascii="Times" w:hAnsi="Times"/>
                <w:bCs/>
                <w:szCs w:val="24"/>
                <w:lang w:val="en-GB" w:eastAsia="x-none"/>
              </w:rPr>
              <w:t xml:space="preserve">Adopting system level simulations (rather than the link level simulations) as the baseline tool </w:t>
            </w:r>
          </w:p>
          <w:p w:rsidR="00C717FE" w:rsidRPr="00C717FE" w:rsidRDefault="00C717FE" w:rsidP="00C717FE">
            <w:pPr>
              <w:widowControl/>
              <w:numPr>
                <w:ilvl w:val="0"/>
                <w:numId w:val="49"/>
              </w:numPr>
              <w:wordWrap/>
              <w:autoSpaceDE/>
              <w:autoSpaceDN/>
              <w:snapToGrid w:val="0"/>
              <w:contextualSpacing/>
              <w:jc w:val="left"/>
              <w:textAlignment w:val="baseline"/>
              <w:rPr>
                <w:rFonts w:ascii="Times" w:hAnsi="Times"/>
                <w:szCs w:val="24"/>
                <w:lang w:val="en-GB" w:eastAsia="x-none"/>
              </w:rPr>
            </w:pPr>
            <w:r w:rsidRPr="00C717FE">
              <w:rPr>
                <w:rFonts w:ascii="Times" w:hAnsi="Times"/>
                <w:szCs w:val="24"/>
                <w:lang w:val="en-GB" w:eastAsia="x-none"/>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rsidR="00037441" w:rsidRPr="00C717FE" w:rsidRDefault="00C717FE" w:rsidP="00C717FE">
            <w:pPr>
              <w:widowControl/>
              <w:numPr>
                <w:ilvl w:val="0"/>
                <w:numId w:val="49"/>
              </w:numPr>
              <w:wordWrap/>
              <w:autoSpaceDE/>
              <w:autoSpaceDN/>
              <w:snapToGrid w:val="0"/>
              <w:contextualSpacing/>
              <w:jc w:val="left"/>
              <w:textAlignment w:val="baseline"/>
              <w:rPr>
                <w:rFonts w:ascii="Times" w:hAnsi="Times"/>
                <w:szCs w:val="24"/>
                <w:lang w:val="en-GB" w:eastAsia="x-none"/>
              </w:rPr>
            </w:pPr>
            <w:r w:rsidRPr="00C717FE">
              <w:rPr>
                <w:rFonts w:ascii="Times" w:hAnsi="Times"/>
                <w:szCs w:val="24"/>
                <w:lang w:val="en-GB" w:eastAsia="x-none"/>
              </w:rPr>
              <w:t>In highway and urban grid scenarios, companies can further consider other UE types, e.g. pedestrian UE or VRU devices.</w:t>
            </w: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In this contribution, we discuss</w:t>
      </w:r>
      <w:r w:rsidR="00F54B54">
        <w:rPr>
          <w:rFonts w:ascii="Calibri" w:eastAsia="바탕" w:hAnsi="Calibri" w:cs="Calibri"/>
          <w:sz w:val="22"/>
        </w:rPr>
        <w:t xml:space="preserve"> the </w:t>
      </w:r>
      <w:r w:rsidR="00416F08">
        <w:rPr>
          <w:rFonts w:ascii="Calibri" w:eastAsia="바탕" w:hAnsi="Calibri" w:cs="Calibri"/>
          <w:sz w:val="22"/>
        </w:rPr>
        <w:t>evaluation methodology</w:t>
      </w:r>
      <w:r w:rsidR="00F54B54">
        <w:rPr>
          <w:rFonts w:ascii="Calibri" w:eastAsia="바탕" w:hAnsi="Calibri" w:cs="Calibri"/>
          <w:sz w:val="22"/>
        </w:rPr>
        <w:t xml:space="preserve"> for SL positioning</w:t>
      </w:r>
      <w:r w:rsidR="00416F08">
        <w:rPr>
          <w:rFonts w:ascii="Calibri" w:eastAsia="바탕" w:hAnsi="Calibri" w:cs="Calibri"/>
          <w:sz w:val="22"/>
        </w:rPr>
        <w:t xml:space="preserve"> assessment and the relevant performance results</w:t>
      </w:r>
      <w:r w:rsidR="009B17E6" w:rsidRPr="008B2BE5">
        <w:rPr>
          <w:rFonts w:ascii="Calibri" w:eastAsia="바탕" w:hAnsi="Calibri" w:cs="Calibri"/>
          <w:sz w:val="22"/>
        </w:rPr>
        <w:t>.</w:t>
      </w:r>
    </w:p>
    <w:p w:rsidR="00353397" w:rsidRPr="008B2BE5" w:rsidRDefault="006D3124" w:rsidP="00353397">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Evaluation</w:t>
      </w:r>
      <w:r w:rsidR="00353397">
        <w:rPr>
          <w:rFonts w:ascii="Arial" w:eastAsia="바탕" w:hAnsi="Arial" w:cs="Arial"/>
          <w:kern w:val="0"/>
          <w:sz w:val="32"/>
          <w:szCs w:val="28"/>
          <w:lang w:eastAsia="en-US"/>
        </w:rPr>
        <w:t xml:space="preserve"> results</w:t>
      </w:r>
    </w:p>
    <w:p w:rsidR="00515023" w:rsidRDefault="00F75341" w:rsidP="0051502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This section provides the system level simulation results on the V2X use cases. The simulated SL positioning methods are SL single RTT for relative positioning or ranging, SL multi-RTT and SL TDOA for absolute positioning. The details on the simulation assumption, the system parameters and the </w:t>
      </w:r>
      <w:proofErr w:type="gramStart"/>
      <w:r>
        <w:rPr>
          <w:rFonts w:ascii="Calibri" w:hAnsi="Calibri" w:cs="Calibri"/>
          <w:sz w:val="22"/>
        </w:rPr>
        <w:t>performance</w:t>
      </w:r>
      <w:proofErr w:type="gramEnd"/>
      <w:r>
        <w:rPr>
          <w:rFonts w:ascii="Calibri" w:hAnsi="Calibri" w:cs="Calibri"/>
          <w:sz w:val="22"/>
        </w:rPr>
        <w:t xml:space="preserve"> results are given in the following sub-sections.</w:t>
      </w:r>
      <w:r w:rsidR="00515023">
        <w:rPr>
          <w:rFonts w:ascii="Calibri" w:hAnsi="Calibri" w:cs="Calibri"/>
          <w:sz w:val="22"/>
        </w:rPr>
        <w:t xml:space="preserve"> The common assumptions for all scenarios are listed in </w:t>
      </w:r>
      <w:r w:rsidR="00515023">
        <w:rPr>
          <w:rFonts w:ascii="Calibri" w:hAnsi="Calibri" w:cs="Calibri"/>
          <w:sz w:val="22"/>
        </w:rPr>
        <w:fldChar w:fldCharType="begin"/>
      </w:r>
      <w:r w:rsidR="00515023">
        <w:rPr>
          <w:rFonts w:ascii="Calibri" w:hAnsi="Calibri" w:cs="Calibri"/>
          <w:sz w:val="22"/>
        </w:rPr>
        <w:instrText xml:space="preserve"> REF _Ref115354303 \h </w:instrText>
      </w:r>
      <w:r w:rsidR="00515023">
        <w:rPr>
          <w:rFonts w:ascii="Calibri" w:hAnsi="Calibri" w:cs="Calibri"/>
          <w:sz w:val="22"/>
        </w:rPr>
      </w:r>
      <w:r w:rsidR="00515023">
        <w:rPr>
          <w:rFonts w:ascii="Calibri" w:hAnsi="Calibri" w:cs="Calibri"/>
          <w:sz w:val="22"/>
        </w:rPr>
        <w:fldChar w:fldCharType="separate"/>
      </w:r>
      <w:r w:rsidR="000E0FB1">
        <w:t xml:space="preserve">Table </w:t>
      </w:r>
      <w:r w:rsidR="000E0FB1">
        <w:rPr>
          <w:noProof/>
        </w:rPr>
        <w:t>1</w:t>
      </w:r>
      <w:r w:rsidR="00515023">
        <w:rPr>
          <w:rFonts w:ascii="Calibri" w:hAnsi="Calibri" w:cs="Calibri"/>
          <w:sz w:val="22"/>
        </w:rPr>
        <w:fldChar w:fldCharType="end"/>
      </w:r>
      <w:r w:rsidR="00515023">
        <w:rPr>
          <w:rFonts w:ascii="Calibri" w:hAnsi="Calibri" w:cs="Calibri"/>
          <w:sz w:val="22"/>
        </w:rPr>
        <w:t>.</w:t>
      </w:r>
    </w:p>
    <w:p w:rsidR="00515023" w:rsidRDefault="00515023" w:rsidP="00515023">
      <w:pPr>
        <w:pStyle w:val="a9"/>
        <w:keepNext/>
        <w:jc w:val="center"/>
      </w:pPr>
      <w:bookmarkStart w:id="2" w:name="_Ref115354303"/>
      <w:r>
        <w:t xml:space="preserve">Table </w:t>
      </w:r>
      <w:r>
        <w:fldChar w:fldCharType="begin"/>
      </w:r>
      <w:r>
        <w:instrText xml:space="preserve"> SEQ Table \* ARABIC </w:instrText>
      </w:r>
      <w:r>
        <w:fldChar w:fldCharType="separate"/>
      </w:r>
      <w:r w:rsidR="000E0FB1">
        <w:rPr>
          <w:noProof/>
        </w:rPr>
        <w:t>1</w:t>
      </w:r>
      <w:r>
        <w:fldChar w:fldCharType="end"/>
      </w:r>
      <w:bookmarkEnd w:id="2"/>
      <w:r>
        <w:t xml:space="preserve"> </w:t>
      </w:r>
      <w:r w:rsidR="00B618B7" w:rsidRPr="001D7023">
        <w:rPr>
          <w:rFonts w:eastAsia="SimSun"/>
          <w:kern w:val="2"/>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515023" w:rsidTr="00B618B7">
        <w:trPr>
          <w:trHeight w:val="481"/>
          <w:jc w:val="center"/>
        </w:trPr>
        <w:tc>
          <w:tcPr>
            <w:tcW w:w="4243" w:type="dxa"/>
            <w:shd w:val="clear" w:color="auto" w:fill="auto"/>
            <w:vAlign w:val="center"/>
          </w:tcPr>
          <w:p w:rsidR="00515023" w:rsidRPr="00920D1C" w:rsidRDefault="00515023" w:rsidP="00B618B7">
            <w:pPr>
              <w:rPr>
                <w:rFonts w:ascii="Times New Roman" w:hAnsi="Times New Roman"/>
                <w:b/>
                <w:sz w:val="18"/>
                <w:szCs w:val="18"/>
              </w:rPr>
            </w:pPr>
            <w:r w:rsidRPr="00920D1C">
              <w:rPr>
                <w:rFonts w:ascii="Times New Roman" w:hAnsi="Times New Roman"/>
                <w:b/>
                <w:sz w:val="18"/>
                <w:szCs w:val="18"/>
              </w:rPr>
              <w:t>Parameter</w:t>
            </w:r>
          </w:p>
        </w:tc>
        <w:tc>
          <w:tcPr>
            <w:tcW w:w="4614" w:type="dxa"/>
          </w:tcPr>
          <w:p w:rsidR="00515023" w:rsidRPr="00920D1C" w:rsidRDefault="00515023" w:rsidP="00B618B7">
            <w:pPr>
              <w:rPr>
                <w:rFonts w:ascii="Times New Roman" w:hAnsi="Times New Roman"/>
                <w:sz w:val="18"/>
                <w:szCs w:val="18"/>
              </w:rPr>
            </w:pP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Carrier frequency</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6 GHz</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lastRenderedPageBreak/>
              <w:t>Subcarrier spacing</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60 kH</w:t>
            </w:r>
            <w:r>
              <w:rPr>
                <w:rFonts w:ascii="Times New Roman" w:hAnsi="Times New Roman"/>
                <w:sz w:val="18"/>
                <w:szCs w:val="18"/>
              </w:rPr>
              <w:t>z</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Reference Signal Transmission Bandwidth</w:t>
            </w:r>
          </w:p>
        </w:tc>
        <w:tc>
          <w:tcPr>
            <w:tcW w:w="4614" w:type="dxa"/>
          </w:tcPr>
          <w:p w:rsidR="00515023" w:rsidRPr="00920D1C" w:rsidRDefault="00FD775D" w:rsidP="00B618B7">
            <w:pPr>
              <w:rPr>
                <w:rFonts w:ascii="Times New Roman" w:hAnsi="Times New Roman"/>
                <w:sz w:val="18"/>
                <w:szCs w:val="18"/>
              </w:rPr>
            </w:pPr>
            <w:r>
              <w:rPr>
                <w:rFonts w:ascii="Times New Roman" w:hAnsi="Times New Roman"/>
                <w:sz w:val="18"/>
                <w:szCs w:val="18"/>
              </w:rPr>
              <w:t xml:space="preserve">20MHz, </w:t>
            </w:r>
            <w:r w:rsidR="00515023">
              <w:rPr>
                <w:rFonts w:ascii="Times New Roman" w:hAnsi="Times New Roman" w:hint="eastAsia"/>
                <w:sz w:val="18"/>
                <w:szCs w:val="18"/>
              </w:rPr>
              <w:t>40 MHz</w:t>
            </w:r>
            <w:r>
              <w:rPr>
                <w:rFonts w:ascii="Times New Roman" w:hAnsi="Times New Roman"/>
                <w:sz w:val="18"/>
                <w:szCs w:val="18"/>
              </w:rPr>
              <w:t>, 100MHz</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Reference Signal Physical Structure and Resource Allocation (RE pattern)</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(comb size, #symbols) = (</w:t>
            </w:r>
            <w:r>
              <w:rPr>
                <w:rFonts w:ascii="Times New Roman" w:hAnsi="Times New Roman"/>
                <w:sz w:val="18"/>
                <w:szCs w:val="18"/>
              </w:rPr>
              <w:t>1,1), (6,6), (12,12)</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Reference signal</w:t>
            </w:r>
            <w:r>
              <w:rPr>
                <w:rFonts w:ascii="Times New Roman" w:hAnsi="Times New Roman"/>
                <w:sz w:val="18"/>
                <w:szCs w:val="18"/>
              </w:rPr>
              <w:t xml:space="preserve"> including PRS, SRS and SL-PRS</w:t>
            </w:r>
          </w:p>
          <w:p w:rsidR="00515023" w:rsidRPr="00920D1C" w:rsidRDefault="00515023" w:rsidP="00B618B7">
            <w:pPr>
              <w:rPr>
                <w:rFonts w:ascii="Times New Roman" w:hAnsi="Times New Roman"/>
                <w:sz w:val="18"/>
                <w:szCs w:val="18"/>
              </w:rPr>
            </w:pPr>
            <w:r w:rsidRPr="00920D1C">
              <w:rPr>
                <w:rFonts w:ascii="Times New Roman" w:hAnsi="Times New Roman"/>
                <w:sz w:val="18"/>
                <w:szCs w:val="18"/>
              </w:rPr>
              <w:t>(type of sequence, number of ports, …)</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DL PRS</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Number of symbols used per occasion</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(comb size, #symbols) = (</w:t>
            </w:r>
            <w:r>
              <w:rPr>
                <w:rFonts w:ascii="Times New Roman" w:hAnsi="Times New Roman"/>
                <w:sz w:val="18"/>
                <w:szCs w:val="18"/>
              </w:rPr>
              <w:t>1,1), (6,6), (12,12)</w:t>
            </w:r>
          </w:p>
        </w:tc>
      </w:tr>
      <w:tr w:rsidR="00515023" w:rsidTr="00944445">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number of occasions used per positioning estimate</w:t>
            </w:r>
          </w:p>
        </w:tc>
        <w:tc>
          <w:tcPr>
            <w:tcW w:w="4614" w:type="dxa"/>
            <w:shd w:val="clear" w:color="auto" w:fill="auto"/>
          </w:tcPr>
          <w:p w:rsidR="00515023" w:rsidRPr="000B373C" w:rsidRDefault="000B373C" w:rsidP="00B618B7">
            <w:pPr>
              <w:rPr>
                <w:rFonts w:ascii="Times New Roman" w:hAnsi="Times New Roman"/>
                <w:sz w:val="18"/>
                <w:szCs w:val="18"/>
              </w:rPr>
            </w:pPr>
            <w:r>
              <w:rPr>
                <w:rFonts w:ascii="Times New Roman" w:hAnsi="Times New Roman"/>
                <w:sz w:val="18"/>
                <w:szCs w:val="18"/>
              </w:rPr>
              <w:t>1 (single shot estimation)</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Power-boosting level</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 power boosting</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Uplink power control (applied/not applied)</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Not relevant</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interference modelling (ideal muting, or other)</w:t>
            </w:r>
          </w:p>
        </w:tc>
        <w:tc>
          <w:tcPr>
            <w:tcW w:w="4614" w:type="dxa"/>
          </w:tcPr>
          <w:p w:rsidR="00515023" w:rsidRDefault="00515023" w:rsidP="00B618B7">
            <w:pPr>
              <w:rPr>
                <w:rFonts w:ascii="Times New Roman" w:hAnsi="Times New Roman"/>
                <w:sz w:val="18"/>
                <w:szCs w:val="18"/>
              </w:rPr>
            </w:pPr>
            <w:r>
              <w:rPr>
                <w:rFonts w:ascii="Times New Roman" w:hAnsi="Times New Roman" w:hint="eastAsia"/>
                <w:sz w:val="18"/>
                <w:szCs w:val="18"/>
              </w:rPr>
              <w:t xml:space="preserve">No </w:t>
            </w:r>
            <w:r>
              <w:rPr>
                <w:rFonts w:ascii="Times New Roman" w:hAnsi="Times New Roman"/>
                <w:sz w:val="18"/>
                <w:szCs w:val="18"/>
              </w:rPr>
              <w:t>transmission</w:t>
            </w:r>
            <w:r>
              <w:rPr>
                <w:rFonts w:ascii="Times New Roman" w:hAnsi="Times New Roman" w:hint="eastAsia"/>
                <w:sz w:val="18"/>
                <w:szCs w:val="18"/>
              </w:rPr>
              <w:t xml:space="preserve"> </w:t>
            </w:r>
            <w:r>
              <w:rPr>
                <w:rFonts w:ascii="Times New Roman" w:hAnsi="Times New Roman"/>
                <w:sz w:val="18"/>
                <w:szCs w:val="18"/>
              </w:rPr>
              <w:t>of data multiplexed with SL PRS</w:t>
            </w:r>
          </w:p>
          <w:p w:rsidR="00515023" w:rsidRPr="00920D1C" w:rsidRDefault="00515023" w:rsidP="00B618B7">
            <w:pPr>
              <w:rPr>
                <w:rFonts w:ascii="Times New Roman" w:hAnsi="Times New Roman"/>
                <w:sz w:val="18"/>
                <w:szCs w:val="18"/>
              </w:rPr>
            </w:pPr>
            <w:r>
              <w:rPr>
                <w:rFonts w:ascii="Times New Roman" w:hAnsi="Times New Roman"/>
                <w:sz w:val="18"/>
                <w:szCs w:val="18"/>
              </w:rPr>
              <w:t>Every UE is always participating in SL positioning</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 xml:space="preserve">Description of Measurement Algorithm (e.g. super resolution, interference </w:t>
            </w:r>
            <w:proofErr w:type="gramStart"/>
            <w:r w:rsidRPr="00920D1C">
              <w:rPr>
                <w:rFonts w:ascii="Times New Roman" w:hAnsi="Times New Roman"/>
                <w:sz w:val="18"/>
                <w:szCs w:val="18"/>
              </w:rPr>
              <w:t>cancellation, ….)</w:t>
            </w:r>
            <w:proofErr w:type="gramEnd"/>
          </w:p>
        </w:tc>
        <w:tc>
          <w:tcPr>
            <w:tcW w:w="4614" w:type="dxa"/>
          </w:tcPr>
          <w:p w:rsidR="00515023" w:rsidRPr="00920D1C" w:rsidRDefault="00515023" w:rsidP="00F62BD3">
            <w:pPr>
              <w:rPr>
                <w:rFonts w:ascii="Times New Roman" w:hAnsi="Times New Roman"/>
                <w:sz w:val="18"/>
                <w:szCs w:val="18"/>
              </w:rPr>
            </w:pPr>
            <w:r>
              <w:rPr>
                <w:rFonts w:ascii="Times New Roman" w:hAnsi="Times New Roman" w:hint="eastAsia"/>
                <w:sz w:val="18"/>
                <w:szCs w:val="18"/>
              </w:rPr>
              <w:t>Matched filter</w:t>
            </w:r>
            <w:r w:rsidR="00F62BD3">
              <w:rPr>
                <w:rFonts w:ascii="Times New Roman" w:hAnsi="Times New Roman"/>
                <w:sz w:val="18"/>
                <w:szCs w:val="18"/>
              </w:rPr>
              <w:t>,</w:t>
            </w:r>
            <w:r>
              <w:rPr>
                <w:rFonts w:ascii="Times New Roman" w:hAnsi="Times New Roman" w:hint="eastAsia"/>
                <w:sz w:val="18"/>
                <w:szCs w:val="18"/>
              </w:rPr>
              <w:t xml:space="preserve"> MUSIC</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 xml:space="preserve">Description of positioning technique / applied positioning algorithm (e.g. Least square, Taylor series, </w:t>
            </w:r>
            <w:proofErr w:type="spellStart"/>
            <w:r w:rsidRPr="00920D1C">
              <w:rPr>
                <w:rFonts w:ascii="Times New Roman" w:hAnsi="Times New Roman"/>
                <w:sz w:val="18"/>
                <w:szCs w:val="18"/>
              </w:rPr>
              <w:t>etc</w:t>
            </w:r>
            <w:proofErr w:type="spellEnd"/>
            <w:r w:rsidRPr="00920D1C">
              <w:rPr>
                <w:rFonts w:ascii="Times New Roman" w:hAnsi="Times New Roman"/>
                <w:sz w:val="18"/>
                <w:szCs w:val="18"/>
              </w:rPr>
              <w:t>)</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Chan estimator</w:t>
            </w:r>
            <w:r w:rsidR="0028042B">
              <w:rPr>
                <w:rFonts w:ascii="Times New Roman" w:hAnsi="Times New Roman"/>
                <w:sz w:val="18"/>
                <w:szCs w:val="18"/>
              </w:rPr>
              <w:t xml:space="preserve"> [1]</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Pr>
                <w:rFonts w:ascii="Times New Roman" w:hAnsi="Times New Roman"/>
                <w:sz w:val="18"/>
                <w:szCs w:val="18"/>
              </w:rPr>
              <w:t>S</w:t>
            </w:r>
            <w:r w:rsidRPr="00920D1C">
              <w:rPr>
                <w:rFonts w:ascii="Times New Roman" w:hAnsi="Times New Roman"/>
                <w:sz w:val="18"/>
                <w:szCs w:val="18"/>
              </w:rPr>
              <w:t>ynchronization assumptions</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Ideal synchronization</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UE/</w:t>
            </w:r>
            <w:proofErr w:type="spellStart"/>
            <w:r w:rsidRPr="00920D1C">
              <w:rPr>
                <w:rFonts w:ascii="Times New Roman" w:hAnsi="Times New Roman"/>
                <w:sz w:val="18"/>
                <w:szCs w:val="18"/>
              </w:rPr>
              <w:t>gNB</w:t>
            </w:r>
            <w:proofErr w:type="spellEnd"/>
            <w:r w:rsidRPr="00920D1C">
              <w:rPr>
                <w:rFonts w:ascii="Times New Roman" w:hAnsi="Times New Roman"/>
                <w:sz w:val="18"/>
                <w:szCs w:val="18"/>
              </w:rPr>
              <w:t xml:space="preserve"> RX and TX timing error</w:t>
            </w:r>
            <w:r>
              <w:rPr>
                <w:rFonts w:ascii="Times New Roman" w:hAnsi="Times New Roman"/>
                <w:sz w:val="18"/>
                <w:szCs w:val="18"/>
              </w:rPr>
              <w:t xml:space="preserve"> assumption</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 timing error</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proofErr w:type="spellStart"/>
            <w:r w:rsidRPr="00920D1C">
              <w:rPr>
                <w:rFonts w:ascii="Times New Roman" w:hAnsi="Times New Roman"/>
                <w:sz w:val="18"/>
                <w:szCs w:val="18"/>
              </w:rPr>
              <w:t>Precoding</w:t>
            </w:r>
            <w:proofErr w:type="spellEnd"/>
            <w:r w:rsidRPr="00920D1C">
              <w:rPr>
                <w:rFonts w:ascii="Times New Roman" w:hAnsi="Times New Roman"/>
                <w:sz w:val="18"/>
                <w:szCs w:val="18"/>
              </w:rPr>
              <w:t xml:space="preserve"> assumptions (codebook, </w:t>
            </w:r>
            <w:proofErr w:type="spellStart"/>
            <w:r w:rsidRPr="00920D1C">
              <w:rPr>
                <w:rFonts w:ascii="Times New Roman" w:hAnsi="Times New Roman"/>
                <w:sz w:val="18"/>
                <w:szCs w:val="18"/>
              </w:rPr>
              <w:t>nrof</w:t>
            </w:r>
            <w:proofErr w:type="spellEnd"/>
            <w:r w:rsidRPr="00920D1C">
              <w:rPr>
                <w:rFonts w:ascii="Times New Roman" w:hAnsi="Times New Roman"/>
                <w:sz w:val="18"/>
                <w:szCs w:val="18"/>
              </w:rPr>
              <w:t xml:space="preserve"> antenna elements used, </w:t>
            </w:r>
            <w:proofErr w:type="spellStart"/>
            <w:r w:rsidRPr="00920D1C">
              <w:rPr>
                <w:rFonts w:ascii="Times New Roman" w:hAnsi="Times New Roman"/>
                <w:sz w:val="18"/>
                <w:szCs w:val="18"/>
              </w:rPr>
              <w:t>etc</w:t>
            </w:r>
            <w:proofErr w:type="spellEnd"/>
            <w:r w:rsidRPr="00920D1C">
              <w:rPr>
                <w:rFonts w:ascii="Times New Roman" w:hAnsi="Times New Roman"/>
                <w:sz w:val="18"/>
                <w:szCs w:val="18"/>
              </w:rPr>
              <w:t>)</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 xml:space="preserve">No </w:t>
            </w:r>
            <w:proofErr w:type="spellStart"/>
            <w:r>
              <w:rPr>
                <w:rFonts w:ascii="Times New Roman" w:hAnsi="Times New Roman" w:hint="eastAsia"/>
                <w:sz w:val="18"/>
                <w:szCs w:val="18"/>
              </w:rPr>
              <w:t>precoding</w:t>
            </w:r>
            <w:proofErr w:type="spellEnd"/>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Additional notes, if any</w:t>
            </w:r>
          </w:p>
        </w:tc>
        <w:tc>
          <w:tcPr>
            <w:tcW w:w="4614" w:type="dxa"/>
          </w:tcPr>
          <w:p w:rsidR="00515023" w:rsidRPr="00920D1C" w:rsidRDefault="00515023" w:rsidP="00B618B7">
            <w:pPr>
              <w:rPr>
                <w:rFonts w:ascii="Times New Roman" w:hAnsi="Times New Roman"/>
                <w:sz w:val="18"/>
                <w:szCs w:val="18"/>
              </w:rPr>
            </w:pPr>
          </w:p>
        </w:tc>
      </w:tr>
    </w:tbl>
    <w:p w:rsidR="000A66DB" w:rsidRPr="000A66DB" w:rsidRDefault="00751EE6" w:rsidP="000A66DB">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w:t>
      </w:r>
      <w:r w:rsidR="000A66DB" w:rsidRPr="000A66DB">
        <w:rPr>
          <w:rFonts w:ascii="Arial" w:hAnsi="Arial" w:cs="Arial"/>
          <w:sz w:val="28"/>
          <w:szCs w:val="28"/>
          <w:lang w:eastAsia="ja-JP"/>
        </w:rPr>
        <w:t xml:space="preserve">.1 </w:t>
      </w:r>
      <w:r w:rsidR="00B92A05">
        <w:rPr>
          <w:rFonts w:ascii="Arial" w:hAnsi="Arial" w:cs="Arial"/>
          <w:sz w:val="28"/>
          <w:szCs w:val="28"/>
          <w:lang w:eastAsia="ja-JP"/>
        </w:rPr>
        <w:t>SL single</w:t>
      </w:r>
      <w:r w:rsidR="00FD775D">
        <w:rPr>
          <w:rFonts w:ascii="Arial" w:hAnsi="Arial" w:cs="Arial"/>
          <w:sz w:val="28"/>
          <w:szCs w:val="28"/>
          <w:lang w:eastAsia="ja-JP"/>
        </w:rPr>
        <w:t>-</w:t>
      </w:r>
      <w:r w:rsidR="00B92A05">
        <w:rPr>
          <w:rFonts w:ascii="Arial" w:hAnsi="Arial" w:cs="Arial"/>
          <w:sz w:val="28"/>
          <w:szCs w:val="28"/>
          <w:lang w:eastAsia="ja-JP"/>
        </w:rPr>
        <w:t>RTT</w:t>
      </w:r>
      <w:r w:rsidR="00D7796B">
        <w:rPr>
          <w:rFonts w:ascii="Arial" w:hAnsi="Arial" w:cs="Arial"/>
          <w:sz w:val="28"/>
          <w:szCs w:val="28"/>
          <w:lang w:eastAsia="ja-JP"/>
        </w:rPr>
        <w:t xml:space="preserve"> for V2X</w:t>
      </w:r>
      <w:r w:rsidR="00FD775D">
        <w:rPr>
          <w:rFonts w:ascii="Arial" w:hAnsi="Arial" w:cs="Arial"/>
          <w:sz w:val="28"/>
          <w:szCs w:val="28"/>
          <w:lang w:eastAsia="ja-JP"/>
        </w:rPr>
        <w:t xml:space="preserve"> use case</w:t>
      </w:r>
    </w:p>
    <w:p w:rsidR="00515023" w:rsidRDefault="00F75341" w:rsidP="00F7534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lang w:eastAsia="ja-JP"/>
        </w:rPr>
        <w:t>We have simulated SL single RTT for relative</w:t>
      </w:r>
      <w:r w:rsidR="000E0FB1">
        <w:rPr>
          <w:rFonts w:ascii="Calibri" w:hAnsi="Calibri" w:cs="Calibri"/>
          <w:sz w:val="22"/>
          <w:lang w:eastAsia="ja-JP"/>
        </w:rPr>
        <w:t xml:space="preserve"> SL</w:t>
      </w:r>
      <w:r>
        <w:rPr>
          <w:rFonts w:ascii="Calibri" w:hAnsi="Calibri" w:cs="Calibri"/>
          <w:sz w:val="22"/>
          <w:lang w:eastAsia="ja-JP"/>
        </w:rPr>
        <w:t xml:space="preserve"> positioning or ranging</w:t>
      </w:r>
      <w:r w:rsidR="001A5A04">
        <w:rPr>
          <w:rFonts w:ascii="Calibri" w:hAnsi="Calibri" w:cs="Calibri"/>
          <w:sz w:val="22"/>
          <w:lang w:eastAsia="ja-JP"/>
        </w:rPr>
        <w:t xml:space="preserve"> between UEs</w:t>
      </w:r>
      <w:r w:rsidR="00515023">
        <w:rPr>
          <w:rFonts w:ascii="Calibri" w:hAnsi="Calibri" w:cs="Calibri"/>
          <w:sz w:val="22"/>
          <w:lang w:eastAsia="ja-JP"/>
        </w:rPr>
        <w:t xml:space="preserve"> in highway scenario</w:t>
      </w:r>
      <w:r w:rsidRPr="000A66DB">
        <w:rPr>
          <w:rFonts w:ascii="Calibri" w:hAnsi="Calibri" w:cs="Calibri"/>
          <w:sz w:val="22"/>
          <w:lang w:eastAsia="ja-JP"/>
        </w:rPr>
        <w:t>.</w:t>
      </w:r>
      <w:r>
        <w:rPr>
          <w:rFonts w:ascii="Calibri" w:hAnsi="Calibri" w:cs="Calibri"/>
          <w:sz w:val="22"/>
          <w:lang w:eastAsia="ja-JP"/>
        </w:rPr>
        <w:t xml:space="preserve"> The basic assumptions for SL single RTT are as follows. First of all, among the vehicles on the road configured by the agreed scenarios and deployments, a pair of UEs were randomly selected at every instance of SL single RTT. There is no SL data multiplexing with SL PRS, so no interference from the SL data communication. The SL PRS resources were selected based on UE sensing, similar to mode-2 resource allocation in SL communication. As agreed, the resource (re)selection procedure in SL communication was reused as much as possible. That is, RSRP-based resource exclusion was implemented in simulation. SCI was used for the control channel associated to the SL PRS transmission. Every vehicle sends SL PRS with the period of 100 slots. </w:t>
      </w:r>
      <w:r w:rsidR="00D603A6">
        <w:rPr>
          <w:rFonts w:ascii="Calibri" w:hAnsi="Calibri" w:cs="Calibri"/>
          <w:sz w:val="22"/>
          <w:lang w:eastAsia="ja-JP"/>
        </w:rPr>
        <w:t>SL mode-2 resource selection mechanism was implemented a</w:t>
      </w:r>
      <w:r>
        <w:rPr>
          <w:rFonts w:ascii="Calibri" w:hAnsi="Calibri" w:cs="Calibri"/>
          <w:sz w:val="22"/>
          <w:lang w:eastAsia="ja-JP"/>
        </w:rPr>
        <w:t xml:space="preserve">nd the resource selection window was configured with the length of 50 slots. For SL single RTT, the SL PRS transmission and reception are done within the resource selection window after the SL single RTT was triggered. The ideal synchronization between UEs were assumed, so no double-side RTT was performed. </w:t>
      </w:r>
      <w:r>
        <w:rPr>
          <w:rFonts w:ascii="Calibri" w:hAnsi="Calibri" w:cs="Calibri"/>
          <w:sz w:val="22"/>
        </w:rPr>
        <w:t xml:space="preserve">DL PRS sequence and the comb pattern were used for SL PRS. </w:t>
      </w:r>
      <w:r w:rsidR="000D53A1">
        <w:rPr>
          <w:rFonts w:ascii="Calibri" w:hAnsi="Calibri" w:cs="Calibri"/>
          <w:sz w:val="22"/>
        </w:rPr>
        <w:t xml:space="preserve">The case ID and relevant parameters </w:t>
      </w:r>
      <w:r w:rsidR="000E0FB1">
        <w:rPr>
          <w:rFonts w:ascii="Calibri" w:hAnsi="Calibri" w:cs="Calibri"/>
          <w:sz w:val="22"/>
        </w:rPr>
        <w:t xml:space="preserve">for simulation </w:t>
      </w:r>
      <w:r w:rsidR="000D53A1">
        <w:rPr>
          <w:rFonts w:ascii="Calibri" w:hAnsi="Calibri" w:cs="Calibri"/>
          <w:sz w:val="22"/>
        </w:rPr>
        <w:t xml:space="preserve">can be found in </w:t>
      </w:r>
      <w:r w:rsidR="000D53A1">
        <w:rPr>
          <w:rFonts w:ascii="Calibri" w:hAnsi="Calibri" w:cs="Calibri"/>
          <w:sz w:val="22"/>
        </w:rPr>
        <w:fldChar w:fldCharType="begin"/>
      </w:r>
      <w:r w:rsidR="000D53A1">
        <w:rPr>
          <w:rFonts w:ascii="Calibri" w:hAnsi="Calibri" w:cs="Calibri"/>
          <w:sz w:val="22"/>
        </w:rPr>
        <w:instrText xml:space="preserve"> REF _Ref115373234 \h </w:instrText>
      </w:r>
      <w:r w:rsidR="000D53A1">
        <w:rPr>
          <w:rFonts w:ascii="Calibri" w:hAnsi="Calibri" w:cs="Calibri"/>
          <w:sz w:val="22"/>
        </w:rPr>
      </w:r>
      <w:r w:rsidR="000D53A1">
        <w:rPr>
          <w:rFonts w:ascii="Calibri" w:hAnsi="Calibri" w:cs="Calibri"/>
          <w:sz w:val="22"/>
        </w:rPr>
        <w:fldChar w:fldCharType="separate"/>
      </w:r>
      <w:r w:rsidR="000E0FB1">
        <w:t xml:space="preserve">Table </w:t>
      </w:r>
      <w:r w:rsidR="000E0FB1">
        <w:rPr>
          <w:noProof/>
        </w:rPr>
        <w:t>2</w:t>
      </w:r>
      <w:r w:rsidR="000D53A1">
        <w:rPr>
          <w:rFonts w:ascii="Calibri" w:hAnsi="Calibri" w:cs="Calibri"/>
          <w:sz w:val="22"/>
        </w:rPr>
        <w:fldChar w:fldCharType="end"/>
      </w:r>
      <w:r w:rsidR="00B618B7">
        <w:rPr>
          <w:rFonts w:ascii="Calibri" w:hAnsi="Calibri" w:cs="Calibri"/>
          <w:sz w:val="22"/>
        </w:rPr>
        <w:t>.</w:t>
      </w:r>
    </w:p>
    <w:p w:rsidR="0010478D" w:rsidRDefault="0010478D" w:rsidP="0010478D">
      <w:pPr>
        <w:pStyle w:val="a9"/>
        <w:keepNext/>
        <w:jc w:val="center"/>
      </w:pPr>
      <w:bookmarkStart w:id="3" w:name="_Ref115373234"/>
      <w:r>
        <w:t xml:space="preserve">Table </w:t>
      </w:r>
      <w:r>
        <w:fldChar w:fldCharType="begin"/>
      </w:r>
      <w:r>
        <w:instrText xml:space="preserve"> SEQ Table \* ARABIC </w:instrText>
      </w:r>
      <w:r>
        <w:fldChar w:fldCharType="separate"/>
      </w:r>
      <w:r w:rsidR="000E0FB1">
        <w:rPr>
          <w:noProof/>
        </w:rPr>
        <w:t>2</w:t>
      </w:r>
      <w:r>
        <w:fldChar w:fldCharType="end"/>
      </w:r>
      <w:bookmarkEnd w:id="3"/>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ranging</w:t>
      </w:r>
      <w:r w:rsidR="00FB607B">
        <w:rPr>
          <w:rFonts w:eastAsia="SimSun"/>
          <w:kern w:val="2"/>
        </w:rPr>
        <w:t xml:space="preserve"> (SL single-RTT)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10478D" w:rsidRPr="001D7023" w:rsidTr="00FB607B">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0478D" w:rsidRPr="00396A13" w:rsidRDefault="0010478D" w:rsidP="00E50983">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szCs w:val="20"/>
              </w:rPr>
              <w:t>Case 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szCs w:val="20"/>
              </w:rPr>
              <w:t>Case 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szCs w:val="20"/>
              </w:rPr>
              <w:t>Case 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szCs w:val="20"/>
              </w:rPr>
              <w:t>Case 2-3</w:t>
            </w:r>
          </w:p>
        </w:tc>
      </w:tr>
      <w:tr w:rsidR="0010478D"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0478D" w:rsidRPr="00226678" w:rsidRDefault="0010478D" w:rsidP="00E50983">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10478D"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0478D" w:rsidRDefault="0010478D" w:rsidP="00E50983">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10478D"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0478D" w:rsidRPr="00226678" w:rsidRDefault="0010478D" w:rsidP="00E50983">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10478D"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0478D" w:rsidRPr="00226678" w:rsidRDefault="0010478D" w:rsidP="00E50983">
            <w:pPr>
              <w:snapToGrid w:val="0"/>
              <w:spacing w:after="0" w:line="240" w:lineRule="auto"/>
              <w:rPr>
                <w:rFonts w:ascii="Times New Roman" w:hAnsi="Times New Roman"/>
                <w:szCs w:val="20"/>
              </w:rPr>
            </w:pPr>
            <w:r>
              <w:rPr>
                <w:rFonts w:ascii="Times New Roman" w:hAnsi="Times New Roman" w:hint="eastAsia"/>
                <w:szCs w:val="20"/>
              </w:rPr>
              <w:lastRenderedPageBreak/>
              <w:t>Estimation method</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0478D" w:rsidRPr="00B618B7"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10478D"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0478D" w:rsidRDefault="0010478D" w:rsidP="00E50983">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10478D"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10478D"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10478D"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10478D"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10478D"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10478D"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r>
      <w:tr w:rsidR="0010478D"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0478D" w:rsidRPr="001D7023" w:rsidRDefault="0010478D" w:rsidP="00E50983">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10478D" w:rsidRPr="0001512B"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10478D" w:rsidRPr="0001512B"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0478D" w:rsidRPr="0001512B"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0478D" w:rsidRPr="0001512B"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10478D" w:rsidRPr="0001512B"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0478D" w:rsidRPr="0001512B" w:rsidRDefault="0010478D"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FB607B" w:rsidRPr="001D7023" w:rsidTr="00FB607B">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607B" w:rsidRPr="00396A13" w:rsidRDefault="00FB607B" w:rsidP="00E50983">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szCs w:val="20"/>
              </w:rPr>
              <w:t>Case 3-1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szCs w:val="20"/>
              </w:rPr>
              <w:t>Case 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szCs w:val="20"/>
              </w:rPr>
              <w:t>Case 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szCs w:val="20"/>
              </w:rPr>
              <w:t>Case 4-3</w:t>
            </w:r>
          </w:p>
        </w:tc>
      </w:tr>
      <w:tr w:rsidR="00FB607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226678" w:rsidRDefault="00FB607B" w:rsidP="00E50983">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FB607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Default="00FB607B" w:rsidP="00E50983">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226678" w:rsidRDefault="00FB607B" w:rsidP="00E50983">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226678" w:rsidRDefault="00FB607B" w:rsidP="00E50983">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Default="00FB607B" w:rsidP="00E50983">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FB607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FB607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FB607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FB607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FB607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FB607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1D7023" w:rsidRDefault="00FB607B" w:rsidP="00E50983">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FB607B" w:rsidRPr="0001512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FB607B" w:rsidRPr="0001512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FB607B" w:rsidRPr="001D7023" w:rsidTr="00FB607B">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607B" w:rsidRPr="00396A13" w:rsidRDefault="00FB607B" w:rsidP="00E50983">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szCs w:val="20"/>
              </w:rPr>
              <w:t>Case 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5-2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szCs w:val="20"/>
              </w:rPr>
              <w:t>Case 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szCs w:val="20"/>
              </w:rPr>
              <w:t>Case 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6-2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szCs w:val="20"/>
              </w:rPr>
              <w:t>Case 6-3</w:t>
            </w:r>
          </w:p>
        </w:tc>
      </w:tr>
      <w:tr w:rsidR="00FB607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226678" w:rsidRDefault="00FB607B" w:rsidP="00E50983">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E50983">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FB607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Default="00FB607B" w:rsidP="00FB607B">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226678" w:rsidRDefault="00FB607B" w:rsidP="00FB607B">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226678" w:rsidRDefault="00FB607B" w:rsidP="00FB607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B607B" w:rsidRPr="00B618B7"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Default="00FB607B" w:rsidP="00FB607B">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FB607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FB607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134" w:type="dxa"/>
            <w:tcBorders>
              <w:top w:val="single" w:sz="4" w:space="0" w:color="auto"/>
              <w:left w:val="nil"/>
              <w:bottom w:val="single" w:sz="4" w:space="0" w:color="auto"/>
              <w:right w:val="single" w:sz="4" w:space="0" w:color="auto"/>
            </w:tcBorders>
            <w:vAlign w:val="center"/>
          </w:tcPr>
          <w:p w:rsidR="00FB607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FB607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FB607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FB607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FB607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B607B" w:rsidRPr="001D7023" w:rsidRDefault="00FB607B" w:rsidP="00FB607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FB607B" w:rsidRPr="0001512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FB607B" w:rsidRPr="0001512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FB607B" w:rsidRPr="0001512B" w:rsidRDefault="00FB607B" w:rsidP="00FB607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bl>
    <w:p w:rsidR="001E4301" w:rsidRDefault="000E0FB1" w:rsidP="00F7534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The CDF graph of </w:t>
      </w:r>
      <w:r>
        <w:rPr>
          <w:rFonts w:ascii="Calibri" w:hAnsi="Calibri" w:cs="Calibri"/>
          <w:sz w:val="22"/>
        </w:rPr>
        <w:t xml:space="preserve">SL </w:t>
      </w:r>
      <w:r>
        <w:rPr>
          <w:rFonts w:ascii="Calibri" w:hAnsi="Calibri" w:cs="Calibri" w:hint="eastAsia"/>
          <w:sz w:val="22"/>
        </w:rPr>
        <w:t>single-RTT</w:t>
      </w:r>
      <w:r>
        <w:rPr>
          <w:rFonts w:ascii="Calibri" w:hAnsi="Calibri" w:cs="Calibri"/>
          <w:sz w:val="22"/>
        </w:rPr>
        <w:t xml:space="preserve"> can be found in</w:t>
      </w:r>
      <w:r w:rsidR="00BD2F1E">
        <w:rPr>
          <w:rFonts w:ascii="Calibri" w:hAnsi="Calibri" w:cs="Calibri"/>
          <w:sz w:val="22"/>
        </w:rPr>
        <w:t xml:space="preserve"> our contribution to RAN1#110 meeting</w:t>
      </w:r>
      <w:r>
        <w:rPr>
          <w:rFonts w:ascii="Calibri" w:hAnsi="Calibri" w:cs="Calibri"/>
          <w:sz w:val="22"/>
        </w:rPr>
        <w:t xml:space="preserve"> [</w:t>
      </w:r>
      <w:r w:rsidR="00B705C4">
        <w:rPr>
          <w:rFonts w:ascii="Calibri" w:hAnsi="Calibri" w:cs="Calibri"/>
          <w:sz w:val="22"/>
        </w:rPr>
        <w:t>2</w:t>
      </w:r>
      <w:r>
        <w:rPr>
          <w:rFonts w:ascii="Calibri" w:hAnsi="Calibri" w:cs="Calibri"/>
          <w:sz w:val="22"/>
        </w:rPr>
        <w:t xml:space="preserve">], and the summary of the results are listed in </w:t>
      </w:r>
      <w:r>
        <w:rPr>
          <w:rFonts w:ascii="Calibri" w:hAnsi="Calibri" w:cs="Calibri"/>
          <w:sz w:val="22"/>
        </w:rPr>
        <w:fldChar w:fldCharType="begin"/>
      </w:r>
      <w:r>
        <w:rPr>
          <w:rFonts w:ascii="Calibri" w:hAnsi="Calibri" w:cs="Calibri"/>
          <w:sz w:val="22"/>
        </w:rPr>
        <w:instrText xml:space="preserve"> REF _Ref115373742 \h </w:instrText>
      </w:r>
      <w:r>
        <w:rPr>
          <w:rFonts w:ascii="Calibri" w:hAnsi="Calibri" w:cs="Calibri"/>
          <w:sz w:val="22"/>
        </w:rPr>
      </w:r>
      <w:r>
        <w:rPr>
          <w:rFonts w:ascii="Calibri" w:hAnsi="Calibri" w:cs="Calibri"/>
          <w:sz w:val="22"/>
        </w:rPr>
        <w:fldChar w:fldCharType="separate"/>
      </w:r>
      <w:r>
        <w:t xml:space="preserve">Table </w:t>
      </w:r>
      <w:r>
        <w:rPr>
          <w:noProof/>
        </w:rPr>
        <w:t>3</w:t>
      </w:r>
      <w:r>
        <w:rPr>
          <w:rFonts w:ascii="Calibri" w:hAnsi="Calibri" w:cs="Calibri"/>
          <w:sz w:val="22"/>
        </w:rPr>
        <w:fldChar w:fldCharType="end"/>
      </w:r>
      <w:r>
        <w:rPr>
          <w:rFonts w:ascii="Calibri" w:hAnsi="Calibri" w:cs="Calibri"/>
          <w:sz w:val="22"/>
        </w:rPr>
        <w:t>. The simulation results show that Set A requirement is met with SL PRS BW</w:t>
      </w:r>
      <w:r>
        <w:rPr>
          <w:rFonts w:ascii="맑은 고딕" w:eastAsia="맑은 고딕" w:hAnsi="맑은 고딕" w:cs="Calibri" w:hint="eastAsia"/>
          <w:sz w:val="22"/>
        </w:rPr>
        <w:t>≥</w:t>
      </w:r>
      <w:r>
        <w:rPr>
          <w:rFonts w:ascii="Calibri" w:hAnsi="Calibri" w:cs="Calibri" w:hint="eastAsia"/>
          <w:sz w:val="22"/>
        </w:rPr>
        <w:t xml:space="preserve">40MHz, even when a simple </w:t>
      </w:r>
      <w:r>
        <w:rPr>
          <w:rFonts w:ascii="Calibri" w:hAnsi="Calibri" w:cs="Calibri"/>
          <w:sz w:val="22"/>
        </w:rPr>
        <w:t>estimation</w:t>
      </w:r>
      <w:r>
        <w:rPr>
          <w:rFonts w:ascii="Calibri" w:hAnsi="Calibri" w:cs="Calibri" w:hint="eastAsia"/>
          <w:sz w:val="22"/>
        </w:rPr>
        <w:t xml:space="preserve"> </w:t>
      </w:r>
      <w:r>
        <w:rPr>
          <w:rFonts w:ascii="Calibri" w:hAnsi="Calibri" w:cs="Calibri"/>
          <w:sz w:val="22"/>
        </w:rPr>
        <w:t>method such as matched filter (MF) is used for TOA measurement. There is no big performance difference between different comb patterns. The UE distance within 50m clearly shows performance improvement over the UE distance within 160m, regardless of BW and comb pattern.</w:t>
      </w:r>
    </w:p>
    <w:p w:rsidR="003E69E2" w:rsidRDefault="003E69E2" w:rsidP="003E69E2">
      <w:pPr>
        <w:pStyle w:val="a9"/>
        <w:keepNext/>
        <w:jc w:val="center"/>
      </w:pPr>
      <w:bookmarkStart w:id="4" w:name="_Ref115373742"/>
      <w:r>
        <w:t xml:space="preserve">Table </w:t>
      </w:r>
      <w:r>
        <w:fldChar w:fldCharType="begin"/>
      </w:r>
      <w:r>
        <w:instrText xml:space="preserve"> SEQ Table \* ARABIC </w:instrText>
      </w:r>
      <w:r>
        <w:fldChar w:fldCharType="separate"/>
      </w:r>
      <w:r w:rsidR="000E0FB1">
        <w:rPr>
          <w:noProof/>
        </w:rPr>
        <w:t>3</w:t>
      </w:r>
      <w:r>
        <w:fldChar w:fldCharType="end"/>
      </w:r>
      <w:bookmarkEnd w:id="4"/>
      <w:r>
        <w:t xml:space="preserve"> </w:t>
      </w:r>
      <w:r w:rsidRPr="001D7023">
        <w:t xml:space="preserve">Simulation results </w:t>
      </w:r>
      <w:r>
        <w:t xml:space="preserve">for </w:t>
      </w:r>
      <w:r w:rsidRPr="001D7023">
        <w:rPr>
          <w:rFonts w:eastAsia="SimSun"/>
          <w:kern w:val="2"/>
        </w:rPr>
        <w:t>highway</w:t>
      </w:r>
      <w:r w:rsidRPr="001D7023">
        <w:t xml:space="preserve"> for ranging - distance accuracy</w:t>
      </w:r>
      <w:r>
        <w:t xml:space="preserve"> (s-RTT)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B26C11" w:rsidRPr="001D7023" w:rsidTr="00AB6F83">
        <w:trPr>
          <w:trHeight w:val="300"/>
          <w:jc w:val="center"/>
        </w:trPr>
        <w:tc>
          <w:tcPr>
            <w:tcW w:w="3681" w:type="dxa"/>
            <w:vAlign w:val="center"/>
          </w:tcPr>
          <w:p w:rsidR="00B26C11" w:rsidRPr="001D7023" w:rsidRDefault="00B26C11" w:rsidP="00B26C1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956" w:type="dxa"/>
            <w:vAlign w:val="center"/>
          </w:tcPr>
          <w:p w:rsidR="00B26C11" w:rsidRPr="001D7023" w:rsidRDefault="00B26C11" w:rsidP="00CC2B1B">
            <w:pPr>
              <w:snapToGrid w:val="0"/>
              <w:spacing w:after="0" w:line="240" w:lineRule="auto"/>
              <w:rPr>
                <w:rFonts w:ascii="Times New Roman" w:hAnsi="Times New Roman"/>
                <w:szCs w:val="20"/>
              </w:rPr>
            </w:pPr>
            <w:r w:rsidRPr="001D7023">
              <w:rPr>
                <w:rFonts w:ascii="Times New Roman" w:hAnsi="Times New Roman"/>
                <w:szCs w:val="20"/>
              </w:rPr>
              <w:t>50%</w:t>
            </w:r>
          </w:p>
        </w:tc>
        <w:tc>
          <w:tcPr>
            <w:tcW w:w="957" w:type="dxa"/>
            <w:vAlign w:val="center"/>
          </w:tcPr>
          <w:p w:rsidR="00B26C11" w:rsidRPr="001D7023" w:rsidRDefault="00B26C11" w:rsidP="00CC2B1B">
            <w:pPr>
              <w:snapToGrid w:val="0"/>
              <w:spacing w:after="0" w:line="240" w:lineRule="auto"/>
              <w:rPr>
                <w:rFonts w:ascii="Times New Roman" w:hAnsi="Times New Roman"/>
                <w:szCs w:val="20"/>
              </w:rPr>
            </w:pPr>
            <w:r w:rsidRPr="001D7023">
              <w:rPr>
                <w:rFonts w:ascii="Times New Roman" w:hAnsi="Times New Roman"/>
                <w:szCs w:val="20"/>
              </w:rPr>
              <w:t>67%</w:t>
            </w:r>
          </w:p>
        </w:tc>
        <w:tc>
          <w:tcPr>
            <w:tcW w:w="957" w:type="dxa"/>
            <w:vAlign w:val="center"/>
          </w:tcPr>
          <w:p w:rsidR="00B26C11" w:rsidRPr="001D7023" w:rsidRDefault="00B26C11" w:rsidP="00CC2B1B">
            <w:pPr>
              <w:snapToGrid w:val="0"/>
              <w:spacing w:after="0" w:line="240" w:lineRule="auto"/>
              <w:rPr>
                <w:rFonts w:ascii="Times New Roman" w:hAnsi="Times New Roman"/>
                <w:szCs w:val="20"/>
              </w:rPr>
            </w:pPr>
            <w:r w:rsidRPr="001D7023">
              <w:rPr>
                <w:rFonts w:ascii="Times New Roman" w:hAnsi="Times New Roman"/>
                <w:szCs w:val="20"/>
              </w:rPr>
              <w:t>80%</w:t>
            </w:r>
          </w:p>
        </w:tc>
        <w:tc>
          <w:tcPr>
            <w:tcW w:w="957" w:type="dxa"/>
            <w:vAlign w:val="center"/>
          </w:tcPr>
          <w:p w:rsidR="00B26C11" w:rsidRPr="001D7023" w:rsidRDefault="00B26C11" w:rsidP="00CC2B1B">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vAlign w:val="center"/>
          </w:tcPr>
          <w:p w:rsidR="00B26C11" w:rsidRPr="001D7023" w:rsidRDefault="00B26C11" w:rsidP="00CC2B1B">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sidR="00CC2B1B">
              <w:rPr>
                <w:rFonts w:ascii="Times New Roman" w:hAnsi="Times New Roman"/>
                <w:szCs w:val="20"/>
              </w:rPr>
              <w:t xml:space="preserve"> req.</w:t>
            </w:r>
          </w:p>
        </w:tc>
        <w:tc>
          <w:tcPr>
            <w:tcW w:w="1063" w:type="dxa"/>
            <w:vAlign w:val="center"/>
          </w:tcPr>
          <w:p w:rsidR="00B26C11" w:rsidRPr="001D7023" w:rsidRDefault="00B26C11" w:rsidP="00CC2B1B">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sidR="00CC2B1B">
              <w:rPr>
                <w:rFonts w:ascii="Times New Roman" w:hAnsi="Times New Roman"/>
                <w:szCs w:val="20"/>
              </w:rPr>
              <w:t xml:space="preserve"> req.</w:t>
            </w:r>
          </w:p>
        </w:tc>
      </w:tr>
      <w:tr w:rsidR="00CC2B1B" w:rsidRPr="001D7023" w:rsidTr="00AB6F83">
        <w:trPr>
          <w:trHeight w:val="300"/>
          <w:jc w:val="center"/>
        </w:trPr>
        <w:tc>
          <w:tcPr>
            <w:tcW w:w="3681" w:type="dxa"/>
            <w:vAlign w:val="center"/>
          </w:tcPr>
          <w:p w:rsidR="00CC2B1B" w:rsidRPr="001D7023" w:rsidRDefault="00CC2B1B" w:rsidP="00AB6F83">
            <w:pPr>
              <w:snapToGrid w:val="0"/>
              <w:spacing w:after="0" w:line="240" w:lineRule="auto"/>
              <w:rPr>
                <w:rFonts w:ascii="Times New Roman" w:hAnsi="Times New Roman"/>
                <w:szCs w:val="20"/>
              </w:rPr>
            </w:pPr>
            <w:r>
              <w:rPr>
                <w:rFonts w:ascii="Times New Roman" w:hAnsi="Times New Roman"/>
                <w:szCs w:val="20"/>
              </w:rPr>
              <w:t xml:space="preserve">Case 1-1, s-RTT, </w:t>
            </w:r>
            <w:r w:rsidR="00AB6F83">
              <w:rPr>
                <w:rFonts w:ascii="Times New Roman" w:hAnsi="Times New Roman"/>
                <w:szCs w:val="20"/>
              </w:rPr>
              <w:t>BW=</w:t>
            </w:r>
            <w:r>
              <w:rPr>
                <w:rFonts w:ascii="Times New Roman" w:hAnsi="Times New Roman"/>
                <w:szCs w:val="20"/>
              </w:rPr>
              <w:t>20MHz</w:t>
            </w:r>
            <w:r w:rsidR="00AB6F83">
              <w:rPr>
                <w:rFonts w:ascii="Times New Roman" w:hAnsi="Times New Roman"/>
                <w:szCs w:val="20"/>
              </w:rPr>
              <w:t>, X=80m</w:t>
            </w:r>
          </w:p>
        </w:tc>
        <w:tc>
          <w:tcPr>
            <w:tcW w:w="956" w:type="dxa"/>
          </w:tcPr>
          <w:p w:rsidR="00CC2B1B" w:rsidRPr="005067C0" w:rsidRDefault="00CC2B1B" w:rsidP="00CC2B1B">
            <w:pPr>
              <w:pStyle w:val="TAH"/>
              <w:rPr>
                <w:b w:val="0"/>
              </w:rPr>
            </w:pPr>
            <w:r>
              <w:rPr>
                <w:b w:val="0"/>
              </w:rPr>
              <w:t>0.49</w:t>
            </w:r>
          </w:p>
        </w:tc>
        <w:tc>
          <w:tcPr>
            <w:tcW w:w="957" w:type="dxa"/>
          </w:tcPr>
          <w:p w:rsidR="00CC2B1B" w:rsidRPr="005067C0" w:rsidRDefault="00CC2B1B" w:rsidP="00CC2B1B">
            <w:pPr>
              <w:pStyle w:val="TAH"/>
              <w:rPr>
                <w:b w:val="0"/>
              </w:rPr>
            </w:pPr>
            <w:r>
              <w:rPr>
                <w:b w:val="0"/>
              </w:rPr>
              <w:t>0.73</w:t>
            </w:r>
          </w:p>
        </w:tc>
        <w:tc>
          <w:tcPr>
            <w:tcW w:w="957" w:type="dxa"/>
          </w:tcPr>
          <w:p w:rsidR="00CC2B1B" w:rsidRPr="005067C0" w:rsidRDefault="00CC2B1B" w:rsidP="00CC2B1B">
            <w:pPr>
              <w:pStyle w:val="TAH"/>
              <w:rPr>
                <w:b w:val="0"/>
              </w:rPr>
            </w:pPr>
            <w:r>
              <w:rPr>
                <w:b w:val="0"/>
              </w:rPr>
              <w:t>1.07</w:t>
            </w:r>
          </w:p>
        </w:tc>
        <w:tc>
          <w:tcPr>
            <w:tcW w:w="957" w:type="dxa"/>
          </w:tcPr>
          <w:p w:rsidR="00CC2B1B" w:rsidRPr="005067C0" w:rsidRDefault="00CC2B1B" w:rsidP="00CC2B1B">
            <w:pPr>
              <w:pStyle w:val="TAH"/>
              <w:rPr>
                <w:b w:val="0"/>
              </w:rPr>
            </w:pPr>
            <w:r>
              <w:rPr>
                <w:b w:val="0"/>
              </w:rPr>
              <w:t>1.68</w:t>
            </w:r>
          </w:p>
        </w:tc>
        <w:tc>
          <w:tcPr>
            <w:tcW w:w="1063" w:type="dxa"/>
            <w:vAlign w:val="center"/>
          </w:tcPr>
          <w:p w:rsidR="00CC2B1B" w:rsidRPr="001D7023" w:rsidRDefault="00CC2B1B" w:rsidP="00CC2B1B">
            <w:pPr>
              <w:snapToGrid w:val="0"/>
              <w:spacing w:after="0" w:line="240" w:lineRule="auto"/>
              <w:rPr>
                <w:rFonts w:ascii="Times New Roman" w:hAnsi="Times New Roman"/>
                <w:szCs w:val="20"/>
              </w:rPr>
            </w:pPr>
            <w:r>
              <w:rPr>
                <w:rFonts w:ascii="Times New Roman" w:hAnsi="Times New Roman"/>
                <w:szCs w:val="20"/>
              </w:rPr>
              <w:t>No. 88%</w:t>
            </w:r>
          </w:p>
        </w:tc>
        <w:tc>
          <w:tcPr>
            <w:tcW w:w="1063" w:type="dxa"/>
            <w:vAlign w:val="center"/>
          </w:tcPr>
          <w:p w:rsidR="00CC2B1B" w:rsidRPr="001D7023" w:rsidRDefault="00CC2B1B" w:rsidP="00CC2B1B">
            <w:pPr>
              <w:snapToGrid w:val="0"/>
              <w:spacing w:after="0" w:line="240" w:lineRule="auto"/>
              <w:rPr>
                <w:rFonts w:ascii="Times New Roman" w:hAnsi="Times New Roman"/>
                <w:szCs w:val="20"/>
              </w:rPr>
            </w:pPr>
            <w:r>
              <w:rPr>
                <w:rFonts w:ascii="Times New Roman" w:hAnsi="Times New Roman"/>
                <w:szCs w:val="20"/>
              </w:rPr>
              <w:t>No. 51%</w:t>
            </w:r>
          </w:p>
        </w:tc>
      </w:tr>
      <w:tr w:rsidR="00CC2B1B" w:rsidRPr="001D7023" w:rsidTr="00AB6F83">
        <w:trPr>
          <w:trHeight w:val="300"/>
          <w:jc w:val="center"/>
        </w:trPr>
        <w:tc>
          <w:tcPr>
            <w:tcW w:w="3681" w:type="dxa"/>
            <w:vAlign w:val="center"/>
          </w:tcPr>
          <w:p w:rsidR="00CC2B1B" w:rsidRPr="001D7023" w:rsidRDefault="00CC2B1B" w:rsidP="00AB6F83">
            <w:pPr>
              <w:snapToGrid w:val="0"/>
              <w:spacing w:after="0" w:line="240" w:lineRule="auto"/>
              <w:rPr>
                <w:rFonts w:ascii="Times New Roman" w:hAnsi="Times New Roman"/>
                <w:szCs w:val="20"/>
              </w:rPr>
            </w:pPr>
            <w:r>
              <w:rPr>
                <w:rFonts w:ascii="Times New Roman" w:hAnsi="Times New Roman"/>
                <w:szCs w:val="20"/>
              </w:rPr>
              <w:t xml:space="preserve">Case 2-1, s-RTT, </w:t>
            </w:r>
            <w:r w:rsidR="00AB6F83">
              <w:rPr>
                <w:rFonts w:ascii="Times New Roman" w:hAnsi="Times New Roman"/>
                <w:szCs w:val="20"/>
              </w:rPr>
              <w:t>BW=</w:t>
            </w:r>
            <w:r>
              <w:rPr>
                <w:rFonts w:ascii="Times New Roman" w:hAnsi="Times New Roman"/>
                <w:szCs w:val="20"/>
              </w:rPr>
              <w:t>20MHz</w:t>
            </w:r>
            <w:r w:rsidR="00AB6F83">
              <w:rPr>
                <w:rFonts w:ascii="Times New Roman" w:hAnsi="Times New Roman"/>
                <w:szCs w:val="20"/>
              </w:rPr>
              <w:t>, X=80m</w:t>
            </w:r>
          </w:p>
        </w:tc>
        <w:tc>
          <w:tcPr>
            <w:tcW w:w="956" w:type="dxa"/>
          </w:tcPr>
          <w:p w:rsidR="00CC2B1B" w:rsidRPr="005067C0" w:rsidRDefault="00CC2B1B" w:rsidP="00CC2B1B">
            <w:pPr>
              <w:pStyle w:val="TAH"/>
              <w:rPr>
                <w:b w:val="0"/>
              </w:rPr>
            </w:pPr>
            <w:r>
              <w:rPr>
                <w:b w:val="0"/>
              </w:rPr>
              <w:t>0.49</w:t>
            </w:r>
          </w:p>
        </w:tc>
        <w:tc>
          <w:tcPr>
            <w:tcW w:w="957" w:type="dxa"/>
          </w:tcPr>
          <w:p w:rsidR="00CC2B1B" w:rsidRPr="005067C0" w:rsidRDefault="00CC2B1B" w:rsidP="00CC2B1B">
            <w:pPr>
              <w:pStyle w:val="TAH"/>
              <w:rPr>
                <w:b w:val="0"/>
              </w:rPr>
            </w:pPr>
            <w:r>
              <w:rPr>
                <w:b w:val="0"/>
              </w:rPr>
              <w:t>0.72</w:t>
            </w:r>
          </w:p>
        </w:tc>
        <w:tc>
          <w:tcPr>
            <w:tcW w:w="957" w:type="dxa"/>
          </w:tcPr>
          <w:p w:rsidR="00CC2B1B" w:rsidRPr="005067C0" w:rsidRDefault="00CC2B1B" w:rsidP="00CC2B1B">
            <w:pPr>
              <w:pStyle w:val="TAH"/>
              <w:rPr>
                <w:b w:val="0"/>
              </w:rPr>
            </w:pPr>
            <w:r>
              <w:rPr>
                <w:b w:val="0"/>
              </w:rPr>
              <w:t>1.03</w:t>
            </w:r>
          </w:p>
        </w:tc>
        <w:tc>
          <w:tcPr>
            <w:tcW w:w="957" w:type="dxa"/>
          </w:tcPr>
          <w:p w:rsidR="00CC2B1B" w:rsidRPr="005067C0" w:rsidRDefault="00CC2B1B" w:rsidP="00CC2B1B">
            <w:pPr>
              <w:pStyle w:val="TAH"/>
              <w:rPr>
                <w:b w:val="0"/>
              </w:rPr>
            </w:pPr>
            <w:r>
              <w:rPr>
                <w:b w:val="0"/>
              </w:rPr>
              <w:t>1.56</w:t>
            </w:r>
          </w:p>
        </w:tc>
        <w:tc>
          <w:tcPr>
            <w:tcW w:w="1063" w:type="dxa"/>
            <w:vAlign w:val="center"/>
          </w:tcPr>
          <w:p w:rsidR="00CC2B1B" w:rsidRPr="001D7023" w:rsidRDefault="004E0A13" w:rsidP="00CC2B1B">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vAlign w:val="center"/>
          </w:tcPr>
          <w:p w:rsidR="00CC2B1B" w:rsidRPr="001D7023" w:rsidRDefault="004E0A13" w:rsidP="004E0A1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51%</w:t>
            </w:r>
          </w:p>
        </w:tc>
      </w:tr>
      <w:tr w:rsidR="004E0A13" w:rsidRPr="001D7023" w:rsidTr="0053637B">
        <w:trPr>
          <w:trHeight w:val="300"/>
          <w:jc w:val="center"/>
        </w:trPr>
        <w:tc>
          <w:tcPr>
            <w:tcW w:w="3681" w:type="dxa"/>
            <w:vAlign w:val="center"/>
          </w:tcPr>
          <w:p w:rsidR="004E0A13" w:rsidRPr="001D7023" w:rsidRDefault="004E0A13" w:rsidP="004E0A13">
            <w:pPr>
              <w:snapToGrid w:val="0"/>
              <w:spacing w:after="0" w:line="240" w:lineRule="auto"/>
              <w:rPr>
                <w:rFonts w:ascii="Times New Roman" w:hAnsi="Times New Roman"/>
                <w:szCs w:val="20"/>
              </w:rPr>
            </w:pPr>
            <w:r>
              <w:rPr>
                <w:rFonts w:ascii="Times New Roman" w:hAnsi="Times New Roman"/>
                <w:szCs w:val="20"/>
              </w:rPr>
              <w:t>Case 3-1, s-RTT, BW=20MHz, X=80m</w:t>
            </w:r>
          </w:p>
        </w:tc>
        <w:tc>
          <w:tcPr>
            <w:tcW w:w="956" w:type="dxa"/>
          </w:tcPr>
          <w:p w:rsidR="004E0A13" w:rsidRPr="005067C0" w:rsidRDefault="004E0A13" w:rsidP="004E0A13">
            <w:pPr>
              <w:pStyle w:val="TAH"/>
              <w:rPr>
                <w:b w:val="0"/>
              </w:rPr>
            </w:pPr>
            <w:r>
              <w:rPr>
                <w:b w:val="0"/>
              </w:rPr>
              <w:t>0.50</w:t>
            </w:r>
          </w:p>
        </w:tc>
        <w:tc>
          <w:tcPr>
            <w:tcW w:w="957" w:type="dxa"/>
          </w:tcPr>
          <w:p w:rsidR="004E0A13" w:rsidRPr="005067C0" w:rsidRDefault="004E0A13" w:rsidP="004E0A13">
            <w:pPr>
              <w:pStyle w:val="TAH"/>
              <w:rPr>
                <w:b w:val="0"/>
              </w:rPr>
            </w:pPr>
            <w:r>
              <w:rPr>
                <w:b w:val="0"/>
              </w:rPr>
              <w:t>0.75</w:t>
            </w:r>
          </w:p>
        </w:tc>
        <w:tc>
          <w:tcPr>
            <w:tcW w:w="957" w:type="dxa"/>
          </w:tcPr>
          <w:p w:rsidR="004E0A13" w:rsidRPr="005067C0" w:rsidRDefault="004E0A13" w:rsidP="004E0A13">
            <w:pPr>
              <w:pStyle w:val="TAH"/>
              <w:rPr>
                <w:b w:val="0"/>
              </w:rPr>
            </w:pPr>
            <w:r>
              <w:rPr>
                <w:b w:val="0"/>
              </w:rPr>
              <w:t>1.06</w:t>
            </w:r>
          </w:p>
        </w:tc>
        <w:tc>
          <w:tcPr>
            <w:tcW w:w="957" w:type="dxa"/>
          </w:tcPr>
          <w:p w:rsidR="004E0A13" w:rsidRPr="005067C0" w:rsidRDefault="004E0A13" w:rsidP="004E0A13">
            <w:pPr>
              <w:pStyle w:val="TAH"/>
              <w:rPr>
                <w:b w:val="0"/>
              </w:rPr>
            </w:pPr>
            <w:r>
              <w:rPr>
                <w:b w:val="0"/>
              </w:rPr>
              <w:t>1.61</w:t>
            </w:r>
          </w:p>
        </w:tc>
        <w:tc>
          <w:tcPr>
            <w:tcW w:w="1063" w:type="dxa"/>
            <w:vAlign w:val="center"/>
          </w:tcPr>
          <w:p w:rsidR="004E0A13" w:rsidRPr="001D7023" w:rsidRDefault="00002F06" w:rsidP="004E0A1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vAlign w:val="center"/>
          </w:tcPr>
          <w:p w:rsidR="004E0A13" w:rsidRPr="001D7023" w:rsidRDefault="00002F06" w:rsidP="004E0A1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50%</w:t>
            </w:r>
          </w:p>
        </w:tc>
      </w:tr>
      <w:tr w:rsidR="00002F06" w:rsidRPr="001D7023" w:rsidTr="0053637B">
        <w:trPr>
          <w:trHeight w:val="300"/>
          <w:jc w:val="center"/>
        </w:trPr>
        <w:tc>
          <w:tcPr>
            <w:tcW w:w="3681" w:type="dxa"/>
            <w:vAlign w:val="center"/>
          </w:tcPr>
          <w:p w:rsidR="00002F06" w:rsidRPr="001D7023" w:rsidRDefault="00002F06" w:rsidP="00002F06">
            <w:pPr>
              <w:snapToGrid w:val="0"/>
              <w:spacing w:after="0" w:line="240" w:lineRule="auto"/>
              <w:rPr>
                <w:rFonts w:ascii="Times New Roman" w:hAnsi="Times New Roman"/>
                <w:szCs w:val="20"/>
              </w:rPr>
            </w:pPr>
            <w:r>
              <w:rPr>
                <w:rFonts w:ascii="Times New Roman" w:hAnsi="Times New Roman"/>
                <w:szCs w:val="20"/>
              </w:rPr>
              <w:t>Case 4-1, s-RTT, BW=20MHz, X=160m</w:t>
            </w:r>
          </w:p>
        </w:tc>
        <w:tc>
          <w:tcPr>
            <w:tcW w:w="956" w:type="dxa"/>
          </w:tcPr>
          <w:p w:rsidR="00002F06" w:rsidRPr="005067C0" w:rsidRDefault="00002F06" w:rsidP="00002F06">
            <w:pPr>
              <w:pStyle w:val="TAH"/>
              <w:rPr>
                <w:b w:val="0"/>
              </w:rPr>
            </w:pPr>
            <w:r>
              <w:rPr>
                <w:b w:val="0"/>
              </w:rPr>
              <w:t>0.52</w:t>
            </w:r>
          </w:p>
        </w:tc>
        <w:tc>
          <w:tcPr>
            <w:tcW w:w="957" w:type="dxa"/>
          </w:tcPr>
          <w:p w:rsidR="00002F06" w:rsidRPr="005067C0" w:rsidRDefault="00002F06" w:rsidP="00002F06">
            <w:pPr>
              <w:pStyle w:val="TAH"/>
              <w:rPr>
                <w:b w:val="0"/>
              </w:rPr>
            </w:pPr>
            <w:r>
              <w:rPr>
                <w:b w:val="0"/>
              </w:rPr>
              <w:t>0.80</w:t>
            </w:r>
          </w:p>
        </w:tc>
        <w:tc>
          <w:tcPr>
            <w:tcW w:w="957" w:type="dxa"/>
          </w:tcPr>
          <w:p w:rsidR="00002F06" w:rsidRPr="005067C0" w:rsidRDefault="00002F06" w:rsidP="00002F06">
            <w:pPr>
              <w:pStyle w:val="TAH"/>
              <w:rPr>
                <w:b w:val="0"/>
              </w:rPr>
            </w:pPr>
            <w:r>
              <w:rPr>
                <w:b w:val="0"/>
              </w:rPr>
              <w:t>1.16</w:t>
            </w:r>
          </w:p>
        </w:tc>
        <w:tc>
          <w:tcPr>
            <w:tcW w:w="957" w:type="dxa"/>
          </w:tcPr>
          <w:p w:rsidR="00002F06" w:rsidRPr="005067C0" w:rsidRDefault="00002F06" w:rsidP="00002F06">
            <w:pPr>
              <w:pStyle w:val="TAH"/>
              <w:rPr>
                <w:b w:val="0"/>
              </w:rPr>
            </w:pPr>
            <w:r>
              <w:rPr>
                <w:b w:val="0"/>
              </w:rPr>
              <w:t>2.03</w:t>
            </w:r>
          </w:p>
        </w:tc>
        <w:tc>
          <w:tcPr>
            <w:tcW w:w="1063" w:type="dxa"/>
            <w:vAlign w:val="center"/>
          </w:tcPr>
          <w:p w:rsidR="00002F06" w:rsidRPr="001D7023" w:rsidRDefault="00002F06" w:rsidP="00002F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002F06" w:rsidRPr="001D7023" w:rsidRDefault="00002F06" w:rsidP="00002F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CF4CA5" w:rsidRPr="001D7023" w:rsidTr="0053637B">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5-1, s-RTT, BW=20MHz, X=160m</w:t>
            </w:r>
          </w:p>
        </w:tc>
        <w:tc>
          <w:tcPr>
            <w:tcW w:w="956" w:type="dxa"/>
          </w:tcPr>
          <w:p w:rsidR="00CF4CA5" w:rsidRPr="005067C0" w:rsidRDefault="00CF4CA5" w:rsidP="00CF4CA5">
            <w:pPr>
              <w:pStyle w:val="TAH"/>
              <w:rPr>
                <w:b w:val="0"/>
              </w:rPr>
            </w:pPr>
            <w:r>
              <w:rPr>
                <w:b w:val="0"/>
              </w:rPr>
              <w:t>0.51</w:t>
            </w:r>
          </w:p>
        </w:tc>
        <w:tc>
          <w:tcPr>
            <w:tcW w:w="957" w:type="dxa"/>
          </w:tcPr>
          <w:p w:rsidR="00CF4CA5" w:rsidRPr="005067C0" w:rsidRDefault="00CF4CA5" w:rsidP="00CF4CA5">
            <w:pPr>
              <w:pStyle w:val="TAH"/>
              <w:rPr>
                <w:b w:val="0"/>
              </w:rPr>
            </w:pPr>
            <w:r>
              <w:rPr>
                <w:b w:val="0"/>
              </w:rPr>
              <w:t>0.76</w:t>
            </w:r>
          </w:p>
        </w:tc>
        <w:tc>
          <w:tcPr>
            <w:tcW w:w="957" w:type="dxa"/>
          </w:tcPr>
          <w:p w:rsidR="00CF4CA5" w:rsidRPr="005067C0" w:rsidRDefault="00CF4CA5" w:rsidP="00CF4CA5">
            <w:pPr>
              <w:pStyle w:val="TAH"/>
              <w:rPr>
                <w:b w:val="0"/>
              </w:rPr>
            </w:pPr>
            <w:r>
              <w:rPr>
                <w:b w:val="0"/>
              </w:rPr>
              <w:t>1.14</w:t>
            </w:r>
          </w:p>
        </w:tc>
        <w:tc>
          <w:tcPr>
            <w:tcW w:w="957" w:type="dxa"/>
          </w:tcPr>
          <w:p w:rsidR="00CF4CA5" w:rsidRPr="005067C0" w:rsidRDefault="00CF4CA5" w:rsidP="00CF4CA5">
            <w:pPr>
              <w:pStyle w:val="TAH"/>
              <w:rPr>
                <w:b w:val="0"/>
              </w:rPr>
            </w:pPr>
            <w:r>
              <w:rPr>
                <w:b w:val="0"/>
              </w:rPr>
              <w:t>1.85</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CF4CA5" w:rsidRPr="001D7023" w:rsidTr="0053637B">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6-1, s-RTT, BW=20MHz, X=160m</w:t>
            </w:r>
          </w:p>
        </w:tc>
        <w:tc>
          <w:tcPr>
            <w:tcW w:w="956" w:type="dxa"/>
          </w:tcPr>
          <w:p w:rsidR="00CF4CA5" w:rsidRPr="005067C0" w:rsidRDefault="00CF4CA5" w:rsidP="00CF4CA5">
            <w:pPr>
              <w:pStyle w:val="TAH"/>
              <w:rPr>
                <w:b w:val="0"/>
              </w:rPr>
            </w:pPr>
            <w:r>
              <w:rPr>
                <w:b w:val="0"/>
              </w:rPr>
              <w:t>0.51</w:t>
            </w:r>
          </w:p>
        </w:tc>
        <w:tc>
          <w:tcPr>
            <w:tcW w:w="957" w:type="dxa"/>
          </w:tcPr>
          <w:p w:rsidR="00CF4CA5" w:rsidRPr="005067C0" w:rsidRDefault="00CF4CA5" w:rsidP="00CF4CA5">
            <w:pPr>
              <w:pStyle w:val="TAH"/>
              <w:rPr>
                <w:b w:val="0"/>
              </w:rPr>
            </w:pPr>
            <w:r>
              <w:rPr>
                <w:b w:val="0"/>
              </w:rPr>
              <w:t>0.78</w:t>
            </w:r>
          </w:p>
        </w:tc>
        <w:tc>
          <w:tcPr>
            <w:tcW w:w="957" w:type="dxa"/>
          </w:tcPr>
          <w:p w:rsidR="00CF4CA5" w:rsidRPr="005067C0" w:rsidRDefault="00CF4CA5" w:rsidP="00CF4CA5">
            <w:pPr>
              <w:pStyle w:val="TAH"/>
              <w:rPr>
                <w:b w:val="0"/>
              </w:rPr>
            </w:pPr>
            <w:r>
              <w:rPr>
                <w:b w:val="0"/>
              </w:rPr>
              <w:t>1.14</w:t>
            </w:r>
          </w:p>
        </w:tc>
        <w:tc>
          <w:tcPr>
            <w:tcW w:w="957" w:type="dxa"/>
          </w:tcPr>
          <w:p w:rsidR="00CF4CA5" w:rsidRPr="005067C0" w:rsidRDefault="00CF4CA5" w:rsidP="00CF4CA5">
            <w:pPr>
              <w:pStyle w:val="TAH"/>
              <w:rPr>
                <w:b w:val="0"/>
              </w:rPr>
            </w:pPr>
            <w:r>
              <w:rPr>
                <w:b w:val="0"/>
              </w:rPr>
              <w:t>1.89</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CF4CA5" w:rsidRPr="001D7023" w:rsidTr="00AB6F83">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1-2, s-RTT, BW=40MHz, X=80m</w:t>
            </w:r>
          </w:p>
        </w:tc>
        <w:tc>
          <w:tcPr>
            <w:tcW w:w="956" w:type="dxa"/>
          </w:tcPr>
          <w:p w:rsidR="00CF4CA5" w:rsidRPr="005067C0" w:rsidRDefault="00CF4CA5" w:rsidP="00CF4CA5">
            <w:pPr>
              <w:pStyle w:val="TAH"/>
              <w:rPr>
                <w:b w:val="0"/>
              </w:rPr>
            </w:pPr>
            <w:r>
              <w:rPr>
                <w:b w:val="0"/>
              </w:rPr>
              <w:t>0.41</w:t>
            </w:r>
          </w:p>
        </w:tc>
        <w:tc>
          <w:tcPr>
            <w:tcW w:w="957" w:type="dxa"/>
          </w:tcPr>
          <w:p w:rsidR="00CF4CA5" w:rsidRPr="005067C0" w:rsidRDefault="00CF4CA5" w:rsidP="00CF4CA5">
            <w:pPr>
              <w:pStyle w:val="TAH"/>
              <w:rPr>
                <w:b w:val="0"/>
              </w:rPr>
            </w:pPr>
            <w:r>
              <w:rPr>
                <w:b w:val="0"/>
              </w:rPr>
              <w:t>0.60</w:t>
            </w:r>
          </w:p>
        </w:tc>
        <w:tc>
          <w:tcPr>
            <w:tcW w:w="957" w:type="dxa"/>
          </w:tcPr>
          <w:p w:rsidR="00CF4CA5" w:rsidRPr="005067C0" w:rsidRDefault="00CF4CA5" w:rsidP="00CF4CA5">
            <w:pPr>
              <w:pStyle w:val="TAH"/>
              <w:rPr>
                <w:b w:val="0"/>
              </w:rPr>
            </w:pPr>
            <w:r>
              <w:rPr>
                <w:b w:val="0"/>
              </w:rPr>
              <w:t>0.81</w:t>
            </w:r>
          </w:p>
        </w:tc>
        <w:tc>
          <w:tcPr>
            <w:tcW w:w="957" w:type="dxa"/>
          </w:tcPr>
          <w:p w:rsidR="00CF4CA5" w:rsidRPr="005067C0" w:rsidRDefault="00CF4CA5" w:rsidP="00CF4CA5">
            <w:pPr>
              <w:pStyle w:val="TAH"/>
              <w:rPr>
                <w:b w:val="0"/>
              </w:rPr>
            </w:pPr>
            <w:r>
              <w:rPr>
                <w:b w:val="0"/>
              </w:rPr>
              <w:t>1.17</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N</w:t>
            </w:r>
            <w:r>
              <w:rPr>
                <w:rFonts w:ascii="Times New Roman" w:hAnsi="Times New Roman"/>
                <w:szCs w:val="20"/>
              </w:rPr>
              <w:t>o. 59%</w:t>
            </w:r>
          </w:p>
        </w:tc>
      </w:tr>
      <w:tr w:rsidR="00CF4CA5" w:rsidRPr="001D7023" w:rsidTr="00AB6F83">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2-2, s-RTT, BW=40MHz, X=80m</w:t>
            </w:r>
          </w:p>
        </w:tc>
        <w:tc>
          <w:tcPr>
            <w:tcW w:w="956" w:type="dxa"/>
          </w:tcPr>
          <w:p w:rsidR="00CF4CA5" w:rsidRPr="005067C0" w:rsidRDefault="00CF4CA5" w:rsidP="00CF4CA5">
            <w:pPr>
              <w:pStyle w:val="TAH"/>
              <w:rPr>
                <w:b w:val="0"/>
              </w:rPr>
            </w:pPr>
            <w:r>
              <w:rPr>
                <w:b w:val="0"/>
              </w:rPr>
              <w:t>0.42</w:t>
            </w:r>
          </w:p>
        </w:tc>
        <w:tc>
          <w:tcPr>
            <w:tcW w:w="957" w:type="dxa"/>
          </w:tcPr>
          <w:p w:rsidR="00CF4CA5" w:rsidRPr="005067C0" w:rsidRDefault="00CF4CA5" w:rsidP="00CF4CA5">
            <w:pPr>
              <w:pStyle w:val="TAH"/>
              <w:rPr>
                <w:b w:val="0"/>
              </w:rPr>
            </w:pPr>
            <w:r>
              <w:rPr>
                <w:b w:val="0"/>
              </w:rPr>
              <w:t>0.59</w:t>
            </w:r>
          </w:p>
        </w:tc>
        <w:tc>
          <w:tcPr>
            <w:tcW w:w="957" w:type="dxa"/>
          </w:tcPr>
          <w:p w:rsidR="00CF4CA5" w:rsidRPr="005067C0" w:rsidRDefault="00CF4CA5" w:rsidP="00CF4CA5">
            <w:pPr>
              <w:pStyle w:val="TAH"/>
              <w:rPr>
                <w:b w:val="0"/>
              </w:rPr>
            </w:pPr>
            <w:r>
              <w:rPr>
                <w:b w:val="0"/>
              </w:rPr>
              <w:t>0.81</w:t>
            </w:r>
          </w:p>
        </w:tc>
        <w:tc>
          <w:tcPr>
            <w:tcW w:w="957" w:type="dxa"/>
          </w:tcPr>
          <w:p w:rsidR="00CF4CA5" w:rsidRPr="005067C0" w:rsidRDefault="00CF4CA5" w:rsidP="00CF4CA5">
            <w:pPr>
              <w:pStyle w:val="TAH"/>
              <w:rPr>
                <w:b w:val="0"/>
              </w:rPr>
            </w:pPr>
            <w:r>
              <w:rPr>
                <w:b w:val="0"/>
              </w:rPr>
              <w:t>1.18</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59%</w:t>
            </w:r>
          </w:p>
        </w:tc>
      </w:tr>
      <w:tr w:rsidR="00CF4CA5" w:rsidRPr="001D7023" w:rsidTr="0053637B">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3-2, s-RTT, BW=40MHz, X=80m</w:t>
            </w:r>
          </w:p>
        </w:tc>
        <w:tc>
          <w:tcPr>
            <w:tcW w:w="956" w:type="dxa"/>
          </w:tcPr>
          <w:p w:rsidR="00CF4CA5" w:rsidRPr="005067C0" w:rsidRDefault="00CF4CA5" w:rsidP="00CF4CA5">
            <w:pPr>
              <w:pStyle w:val="TAH"/>
              <w:rPr>
                <w:b w:val="0"/>
              </w:rPr>
            </w:pPr>
            <w:r>
              <w:rPr>
                <w:b w:val="0"/>
              </w:rPr>
              <w:t>0.43</w:t>
            </w:r>
          </w:p>
        </w:tc>
        <w:tc>
          <w:tcPr>
            <w:tcW w:w="957" w:type="dxa"/>
          </w:tcPr>
          <w:p w:rsidR="00CF4CA5" w:rsidRPr="005067C0" w:rsidRDefault="00CF4CA5" w:rsidP="00CF4CA5">
            <w:pPr>
              <w:pStyle w:val="TAH"/>
              <w:rPr>
                <w:b w:val="0"/>
              </w:rPr>
            </w:pPr>
            <w:r>
              <w:rPr>
                <w:b w:val="0"/>
              </w:rPr>
              <w:t>0.61</w:t>
            </w:r>
          </w:p>
        </w:tc>
        <w:tc>
          <w:tcPr>
            <w:tcW w:w="957" w:type="dxa"/>
          </w:tcPr>
          <w:p w:rsidR="00CF4CA5" w:rsidRPr="005067C0" w:rsidRDefault="00CF4CA5" w:rsidP="00CF4CA5">
            <w:pPr>
              <w:pStyle w:val="TAH"/>
              <w:rPr>
                <w:b w:val="0"/>
              </w:rPr>
            </w:pPr>
            <w:r>
              <w:rPr>
                <w:b w:val="0"/>
              </w:rPr>
              <w:t>0.84</w:t>
            </w:r>
          </w:p>
        </w:tc>
        <w:tc>
          <w:tcPr>
            <w:tcW w:w="957" w:type="dxa"/>
          </w:tcPr>
          <w:p w:rsidR="00CF4CA5" w:rsidRPr="005067C0" w:rsidRDefault="00CF4CA5" w:rsidP="00CF4CA5">
            <w:pPr>
              <w:pStyle w:val="TAH"/>
              <w:rPr>
                <w:b w:val="0"/>
              </w:rPr>
            </w:pPr>
            <w:r>
              <w:rPr>
                <w:b w:val="0"/>
              </w:rPr>
              <w:t>1.17</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58%</w:t>
            </w:r>
          </w:p>
        </w:tc>
      </w:tr>
      <w:tr w:rsidR="00CF4CA5" w:rsidRPr="001D7023" w:rsidTr="0053637B">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4-2, s-RTT, BW=40MHz, X=160m</w:t>
            </w:r>
          </w:p>
        </w:tc>
        <w:tc>
          <w:tcPr>
            <w:tcW w:w="956" w:type="dxa"/>
          </w:tcPr>
          <w:p w:rsidR="00CF4CA5" w:rsidRPr="005067C0" w:rsidRDefault="00CF4CA5" w:rsidP="00CF4CA5">
            <w:pPr>
              <w:pStyle w:val="TAH"/>
              <w:rPr>
                <w:b w:val="0"/>
              </w:rPr>
            </w:pPr>
            <w:r>
              <w:rPr>
                <w:b w:val="0"/>
              </w:rPr>
              <w:t>0.43</w:t>
            </w:r>
          </w:p>
        </w:tc>
        <w:tc>
          <w:tcPr>
            <w:tcW w:w="957" w:type="dxa"/>
          </w:tcPr>
          <w:p w:rsidR="00CF4CA5" w:rsidRPr="005067C0" w:rsidRDefault="00CF4CA5" w:rsidP="00CF4CA5">
            <w:pPr>
              <w:pStyle w:val="TAH"/>
              <w:rPr>
                <w:b w:val="0"/>
              </w:rPr>
            </w:pPr>
            <w:r>
              <w:rPr>
                <w:b w:val="0"/>
              </w:rPr>
              <w:t>0.63</w:t>
            </w:r>
          </w:p>
        </w:tc>
        <w:tc>
          <w:tcPr>
            <w:tcW w:w="957" w:type="dxa"/>
          </w:tcPr>
          <w:p w:rsidR="00CF4CA5" w:rsidRPr="005067C0" w:rsidRDefault="00CF4CA5" w:rsidP="00CF4CA5">
            <w:pPr>
              <w:pStyle w:val="TAH"/>
              <w:rPr>
                <w:b w:val="0"/>
              </w:rPr>
            </w:pPr>
            <w:r>
              <w:rPr>
                <w:b w:val="0"/>
              </w:rPr>
              <w:t>0.90</w:t>
            </w:r>
          </w:p>
        </w:tc>
        <w:tc>
          <w:tcPr>
            <w:tcW w:w="957" w:type="dxa"/>
          </w:tcPr>
          <w:p w:rsidR="00CF4CA5" w:rsidRPr="005067C0" w:rsidRDefault="00CF4CA5" w:rsidP="00CF4CA5">
            <w:pPr>
              <w:pStyle w:val="TAH"/>
              <w:rPr>
                <w:b w:val="0"/>
              </w:rPr>
            </w:pPr>
            <w:r>
              <w:rPr>
                <w:b w:val="0"/>
              </w:rPr>
              <w:t>1.40</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CF4CA5" w:rsidRPr="001D7023" w:rsidTr="0053637B">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5-2, s-RTT, BW=40MHz, X=160m</w:t>
            </w:r>
          </w:p>
        </w:tc>
        <w:tc>
          <w:tcPr>
            <w:tcW w:w="956" w:type="dxa"/>
          </w:tcPr>
          <w:p w:rsidR="00CF4CA5" w:rsidRPr="005067C0" w:rsidRDefault="00CF4CA5" w:rsidP="00CF4CA5">
            <w:pPr>
              <w:pStyle w:val="TAH"/>
              <w:rPr>
                <w:b w:val="0"/>
              </w:rPr>
            </w:pPr>
            <w:r>
              <w:rPr>
                <w:b w:val="0"/>
              </w:rPr>
              <w:t>0.42</w:t>
            </w:r>
          </w:p>
        </w:tc>
        <w:tc>
          <w:tcPr>
            <w:tcW w:w="957" w:type="dxa"/>
          </w:tcPr>
          <w:p w:rsidR="00CF4CA5" w:rsidRPr="005067C0" w:rsidRDefault="00CF4CA5" w:rsidP="00CF4CA5">
            <w:pPr>
              <w:pStyle w:val="TAH"/>
              <w:rPr>
                <w:b w:val="0"/>
              </w:rPr>
            </w:pPr>
            <w:r>
              <w:rPr>
                <w:b w:val="0"/>
              </w:rPr>
              <w:t>0.61</w:t>
            </w:r>
          </w:p>
        </w:tc>
        <w:tc>
          <w:tcPr>
            <w:tcW w:w="957" w:type="dxa"/>
          </w:tcPr>
          <w:p w:rsidR="00CF4CA5" w:rsidRPr="005067C0" w:rsidRDefault="00CF4CA5" w:rsidP="00CF4CA5">
            <w:pPr>
              <w:pStyle w:val="TAH"/>
              <w:rPr>
                <w:b w:val="0"/>
              </w:rPr>
            </w:pPr>
            <w:r>
              <w:rPr>
                <w:b w:val="0"/>
              </w:rPr>
              <w:t>0.86</w:t>
            </w:r>
          </w:p>
        </w:tc>
        <w:tc>
          <w:tcPr>
            <w:tcW w:w="957" w:type="dxa"/>
          </w:tcPr>
          <w:p w:rsidR="00CF4CA5" w:rsidRPr="005067C0" w:rsidRDefault="00CF4CA5" w:rsidP="00CF4CA5">
            <w:pPr>
              <w:pStyle w:val="TAH"/>
              <w:rPr>
                <w:b w:val="0"/>
              </w:rPr>
            </w:pPr>
            <w:r>
              <w:rPr>
                <w:b w:val="0"/>
              </w:rPr>
              <w:t>1.35</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58%</w:t>
            </w:r>
          </w:p>
        </w:tc>
      </w:tr>
      <w:tr w:rsidR="00CF4CA5" w:rsidRPr="001D7023" w:rsidTr="0053637B">
        <w:trPr>
          <w:trHeight w:val="300"/>
          <w:jc w:val="center"/>
        </w:trPr>
        <w:tc>
          <w:tcPr>
            <w:tcW w:w="3681"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6-2, s-RTT, BW=40MHz, X=160m</w:t>
            </w:r>
          </w:p>
        </w:tc>
        <w:tc>
          <w:tcPr>
            <w:tcW w:w="956" w:type="dxa"/>
          </w:tcPr>
          <w:p w:rsidR="00CF4CA5" w:rsidRPr="005067C0" w:rsidRDefault="00CF4CA5" w:rsidP="00CF4CA5">
            <w:pPr>
              <w:pStyle w:val="TAH"/>
              <w:rPr>
                <w:b w:val="0"/>
              </w:rPr>
            </w:pPr>
            <w:r>
              <w:rPr>
                <w:b w:val="0"/>
              </w:rPr>
              <w:t>0.44</w:t>
            </w:r>
          </w:p>
        </w:tc>
        <w:tc>
          <w:tcPr>
            <w:tcW w:w="957" w:type="dxa"/>
          </w:tcPr>
          <w:p w:rsidR="00CF4CA5" w:rsidRPr="005067C0" w:rsidRDefault="00CF4CA5" w:rsidP="00CF4CA5">
            <w:pPr>
              <w:pStyle w:val="TAH"/>
              <w:rPr>
                <w:b w:val="0"/>
              </w:rPr>
            </w:pPr>
            <w:r>
              <w:rPr>
                <w:b w:val="0"/>
              </w:rPr>
              <w:t>0.64</w:t>
            </w:r>
          </w:p>
        </w:tc>
        <w:tc>
          <w:tcPr>
            <w:tcW w:w="957" w:type="dxa"/>
          </w:tcPr>
          <w:p w:rsidR="00CF4CA5" w:rsidRPr="005067C0" w:rsidRDefault="00CF4CA5" w:rsidP="00CF4CA5">
            <w:pPr>
              <w:pStyle w:val="TAH"/>
              <w:rPr>
                <w:b w:val="0"/>
              </w:rPr>
            </w:pPr>
            <w:r>
              <w:rPr>
                <w:b w:val="0"/>
              </w:rPr>
              <w:t>0.89</w:t>
            </w:r>
          </w:p>
        </w:tc>
        <w:tc>
          <w:tcPr>
            <w:tcW w:w="957" w:type="dxa"/>
          </w:tcPr>
          <w:p w:rsidR="00CF4CA5" w:rsidRPr="005067C0" w:rsidRDefault="00CF4CA5" w:rsidP="00CF4CA5">
            <w:pPr>
              <w:pStyle w:val="TAH"/>
              <w:rPr>
                <w:b w:val="0"/>
              </w:rPr>
            </w:pPr>
            <w:r>
              <w:rPr>
                <w:b w:val="0"/>
              </w:rPr>
              <w:t>1.43</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CF4CA5" w:rsidRPr="001D7023" w:rsidTr="00AB6F83">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1-3, s-RTT, BW=100MHz, X=80m</w:t>
            </w:r>
          </w:p>
        </w:tc>
        <w:tc>
          <w:tcPr>
            <w:tcW w:w="956"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0.45</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0.56</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0.72</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w:t>
            </w:r>
            <w:r>
              <w:rPr>
                <w:rFonts w:ascii="Times New Roman" w:hAnsi="Times New Roman"/>
                <w:szCs w:val="20"/>
              </w:rPr>
              <w:t>es</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N</w:t>
            </w:r>
            <w:r>
              <w:rPr>
                <w:rFonts w:ascii="Times New Roman" w:hAnsi="Times New Roman"/>
                <w:szCs w:val="20"/>
              </w:rPr>
              <w:t>o. 73%</w:t>
            </w:r>
          </w:p>
        </w:tc>
      </w:tr>
      <w:tr w:rsidR="00CF4CA5" w:rsidRPr="001D7023" w:rsidTr="00AB6F83">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2-3, s-RTT, BW=100MHz, X=80m</w:t>
            </w:r>
          </w:p>
        </w:tc>
        <w:tc>
          <w:tcPr>
            <w:tcW w:w="956"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0.33</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0.45</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0.56</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74%</w:t>
            </w:r>
          </w:p>
        </w:tc>
      </w:tr>
      <w:tr w:rsidR="00CF4CA5" w:rsidRPr="001D7023" w:rsidTr="0053637B">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3-3, s-RTT, BW=100MHz, X=80m</w:t>
            </w:r>
          </w:p>
        </w:tc>
        <w:tc>
          <w:tcPr>
            <w:tcW w:w="956"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0.46</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0.57</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0.73</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r>
      <w:tr w:rsidR="00CF4CA5" w:rsidRPr="001D7023" w:rsidTr="0053637B">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4-3, s-RTT, BW=100MHz, X=160m</w:t>
            </w:r>
          </w:p>
        </w:tc>
        <w:tc>
          <w:tcPr>
            <w:tcW w:w="956"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0.46</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0.58</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0.84</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No.</w:t>
            </w:r>
            <w:r>
              <w:rPr>
                <w:rFonts w:ascii="Times New Roman" w:hAnsi="Times New Roman"/>
                <w:szCs w:val="20"/>
              </w:rPr>
              <w:t xml:space="preserve"> 72%</w:t>
            </w:r>
          </w:p>
        </w:tc>
      </w:tr>
      <w:tr w:rsidR="00CF4CA5" w:rsidRPr="001D7023" w:rsidTr="0053637B">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5-3, s-RTT, BW=100MHz, X=160m</w:t>
            </w:r>
          </w:p>
        </w:tc>
        <w:tc>
          <w:tcPr>
            <w:tcW w:w="956"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0.33</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0.45</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0.58</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0.81</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r>
      <w:tr w:rsidR="00CF4CA5" w:rsidRPr="001D7023" w:rsidTr="0053637B">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szCs w:val="20"/>
              </w:rPr>
              <w:t>Case 6-3, s-RTT, BW=100MHz, X=160m</w:t>
            </w:r>
          </w:p>
        </w:tc>
        <w:tc>
          <w:tcPr>
            <w:tcW w:w="956"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0.46</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0.58</w:t>
            </w:r>
          </w:p>
        </w:tc>
        <w:tc>
          <w:tcPr>
            <w:tcW w:w="957" w:type="dxa"/>
            <w:tcBorders>
              <w:top w:val="single" w:sz="4" w:space="0" w:color="000000"/>
              <w:left w:val="single" w:sz="4" w:space="0" w:color="000000"/>
              <w:bottom w:val="single" w:sz="4" w:space="0" w:color="000000"/>
              <w:right w:val="single" w:sz="4" w:space="0" w:color="000000"/>
            </w:tcBorders>
          </w:tcPr>
          <w:p w:rsidR="00CF4CA5" w:rsidRPr="005067C0" w:rsidRDefault="00CF4CA5" w:rsidP="00CF4CA5">
            <w:pPr>
              <w:pStyle w:val="TAH"/>
              <w:rPr>
                <w:b w:val="0"/>
              </w:rPr>
            </w:pPr>
            <w:r>
              <w:rPr>
                <w:b w:val="0"/>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F4CA5" w:rsidRPr="001D7023" w:rsidRDefault="00CF4CA5" w:rsidP="00CF4CA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r>
    </w:tbl>
    <w:p w:rsidR="009E5B27" w:rsidRDefault="00372B96" w:rsidP="00372B96">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w:t>
      </w:r>
      <w:r w:rsidR="009E5B27">
        <w:rPr>
          <w:rFonts w:ascii="Calibri" w:eastAsia="바탕" w:hAnsi="Calibri" w:cs="Calibri"/>
          <w:i/>
          <w:sz w:val="22"/>
        </w:rPr>
        <w:t xml:space="preserve">SL single-RTT for ranging with 40MHz BW satisfies </w:t>
      </w:r>
      <w:proofErr w:type="gramStart"/>
      <w:r w:rsidR="009E5B27">
        <w:rPr>
          <w:rFonts w:ascii="Calibri" w:eastAsia="바탕" w:hAnsi="Calibri" w:cs="Calibri"/>
          <w:i/>
          <w:sz w:val="22"/>
        </w:rPr>
        <w:t>Set</w:t>
      </w:r>
      <w:proofErr w:type="gramEnd"/>
      <w:r w:rsidR="009E5B27">
        <w:rPr>
          <w:rFonts w:ascii="Calibri" w:eastAsia="바탕" w:hAnsi="Calibri" w:cs="Calibri"/>
          <w:i/>
          <w:sz w:val="22"/>
        </w:rPr>
        <w:t xml:space="preserve"> A distance accuracy requirement</w:t>
      </w:r>
    </w:p>
    <w:p w:rsidR="000E0FB1" w:rsidRPr="00C67E19" w:rsidRDefault="000E0FB1" w:rsidP="000E0FB1">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lastRenderedPageBreak/>
        <w:t>2</w:t>
      </w:r>
      <w:r w:rsidRPr="00C67E19">
        <w:rPr>
          <w:rFonts w:ascii="Arial" w:hAnsi="Arial" w:cs="Arial"/>
          <w:sz w:val="28"/>
          <w:szCs w:val="28"/>
          <w:lang w:eastAsia="ja-JP"/>
        </w:rPr>
        <w:t xml:space="preserve">.2 </w:t>
      </w:r>
      <w:r>
        <w:rPr>
          <w:rFonts w:ascii="Arial" w:hAnsi="Arial" w:cs="Arial"/>
          <w:sz w:val="28"/>
          <w:szCs w:val="28"/>
          <w:lang w:eastAsia="ja-JP"/>
        </w:rPr>
        <w:t>SL multi-RTT for V2X use case</w:t>
      </w:r>
    </w:p>
    <w:p w:rsidR="000E0FB1" w:rsidRDefault="000E0FB1" w:rsidP="000E0FB1">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hAnsi="Calibri" w:cs="Calibri"/>
          <w:sz w:val="22"/>
        </w:rPr>
        <w:t xml:space="preserve">We have simulated SL </w:t>
      </w:r>
      <w:r>
        <w:rPr>
          <w:rFonts w:ascii="Calibri" w:hAnsi="Calibri" w:cs="Calibri" w:hint="eastAsia"/>
          <w:sz w:val="22"/>
        </w:rPr>
        <w:t>multi-RTT</w:t>
      </w:r>
      <w:r>
        <w:rPr>
          <w:rFonts w:ascii="Calibri" w:hAnsi="Calibri" w:cs="Calibri"/>
          <w:sz w:val="22"/>
        </w:rPr>
        <w:t xml:space="preserve"> for absolute SL positioning in highway scenario. The RSUs were deployed as the anchor nodes for positioning reference. Two types of the RSU deployments were implemented – symmetric and staggered. Regarding the number of RSUs for SL multi-RTT, the simulations were performed with 3, 5 and 7 RSUs that have the strongest RSRP values among the available RSUs around UE. Each RSU transmits SL PRS with the periodicity of 100ms. The SL PRS resources were selected by RSU based on sensing. Similar to the SL single RTT case, </w:t>
      </w:r>
      <w:r>
        <w:rPr>
          <w:rFonts w:ascii="Calibri" w:hAnsi="Calibri" w:cs="Calibri"/>
          <w:sz w:val="22"/>
          <w:lang w:eastAsia="ja-JP"/>
        </w:rPr>
        <w:t xml:space="preserve">resource (re)selection procedure in SL communication was reused as much as possible. After receiving SL PRSs from RSUs, UE transmits a single SL PRS to all the RSUs. </w:t>
      </w:r>
      <w:r>
        <w:rPr>
          <w:rFonts w:ascii="Calibri" w:hAnsi="Calibri" w:cs="Calibri"/>
          <w:sz w:val="22"/>
        </w:rPr>
        <w:t xml:space="preserve">Other parameters used for SL </w:t>
      </w:r>
      <w:r w:rsidR="00BE3F87">
        <w:rPr>
          <w:rFonts w:ascii="Calibri" w:hAnsi="Calibri" w:cs="Calibri"/>
          <w:sz w:val="22"/>
        </w:rPr>
        <w:t>multi-</w:t>
      </w:r>
      <w:r>
        <w:rPr>
          <w:rFonts w:ascii="Calibri" w:hAnsi="Calibri" w:cs="Calibri"/>
          <w:sz w:val="22"/>
        </w:rPr>
        <w:t xml:space="preserve">RTT depending on the cases are listed in </w:t>
      </w:r>
      <w:r>
        <w:rPr>
          <w:rFonts w:ascii="Calibri" w:hAnsi="Calibri" w:cs="Calibri"/>
          <w:sz w:val="22"/>
        </w:rPr>
        <w:fldChar w:fldCharType="begin"/>
      </w:r>
      <w:r>
        <w:rPr>
          <w:rFonts w:ascii="Calibri" w:hAnsi="Calibri" w:cs="Calibri"/>
          <w:sz w:val="22"/>
        </w:rPr>
        <w:instrText xml:space="preserve"> REF _Ref115374393 \h </w:instrText>
      </w:r>
      <w:r>
        <w:rPr>
          <w:rFonts w:ascii="Calibri" w:hAnsi="Calibri" w:cs="Calibri"/>
          <w:sz w:val="22"/>
        </w:rPr>
      </w:r>
      <w:r>
        <w:rPr>
          <w:rFonts w:ascii="Calibri" w:hAnsi="Calibri" w:cs="Calibri"/>
          <w:sz w:val="22"/>
        </w:rPr>
        <w:fldChar w:fldCharType="separate"/>
      </w:r>
      <w:r>
        <w:t xml:space="preserve">Table </w:t>
      </w:r>
      <w:r>
        <w:rPr>
          <w:noProof/>
        </w:rPr>
        <w:t>4</w:t>
      </w:r>
      <w:r>
        <w:rPr>
          <w:rFonts w:ascii="Calibri" w:hAnsi="Calibri" w:cs="Calibri"/>
          <w:sz w:val="22"/>
        </w:rPr>
        <w:fldChar w:fldCharType="end"/>
      </w:r>
      <w:r>
        <w:rPr>
          <w:rFonts w:ascii="Calibri" w:hAnsi="Calibri" w:cs="Calibri"/>
          <w:sz w:val="22"/>
        </w:rPr>
        <w:t>.</w:t>
      </w:r>
    </w:p>
    <w:p w:rsidR="000D53A1" w:rsidRDefault="000D53A1" w:rsidP="000D53A1">
      <w:pPr>
        <w:pStyle w:val="a9"/>
        <w:keepNext/>
        <w:jc w:val="center"/>
      </w:pPr>
      <w:bookmarkStart w:id="5" w:name="_Ref115374393"/>
      <w:r>
        <w:t xml:space="preserve">Table </w:t>
      </w:r>
      <w:r>
        <w:fldChar w:fldCharType="begin"/>
      </w:r>
      <w:r>
        <w:instrText xml:space="preserve"> SEQ Table \* ARABIC </w:instrText>
      </w:r>
      <w:r>
        <w:fldChar w:fldCharType="separate"/>
      </w:r>
      <w:r w:rsidR="000E0FB1">
        <w:rPr>
          <w:noProof/>
        </w:rPr>
        <w:t>4</w:t>
      </w:r>
      <w:r>
        <w:fldChar w:fldCharType="end"/>
      </w:r>
      <w:bookmarkEnd w:id="5"/>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multi-RTT)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7-1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7-2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7-3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8-1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8-2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8-3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9-1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9-2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9-3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10-1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10-3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12-3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13-1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14-2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14-3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15-2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16-2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16-3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lastRenderedPageBreak/>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17-1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17-2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17-3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18-1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18-3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19-1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19-2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19-3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20-1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20-3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22-3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23-1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24-2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24-3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bl>
    <w:p w:rsidR="000E0FB1" w:rsidRDefault="000E0FB1" w:rsidP="000E0FB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The CDF graph of </w:t>
      </w:r>
      <w:r>
        <w:rPr>
          <w:rFonts w:ascii="Calibri" w:hAnsi="Calibri" w:cs="Calibri"/>
          <w:sz w:val="22"/>
        </w:rPr>
        <w:t xml:space="preserve">SL multi-RTT can be found in </w:t>
      </w:r>
      <w:r w:rsidR="00BD2F1E">
        <w:rPr>
          <w:rFonts w:ascii="Calibri" w:hAnsi="Calibri" w:cs="Calibri"/>
          <w:sz w:val="22"/>
        </w:rPr>
        <w:t xml:space="preserve">our contribution to RAN1#110 meeting </w:t>
      </w:r>
      <w:r>
        <w:rPr>
          <w:rFonts w:ascii="Calibri" w:hAnsi="Calibri" w:cs="Calibri"/>
          <w:sz w:val="22"/>
        </w:rPr>
        <w:t>[</w:t>
      </w:r>
      <w:r w:rsidR="00B705C4">
        <w:rPr>
          <w:rFonts w:ascii="Calibri" w:hAnsi="Calibri" w:cs="Calibri"/>
          <w:sz w:val="22"/>
        </w:rPr>
        <w:t>2</w:t>
      </w:r>
      <w:r>
        <w:rPr>
          <w:rFonts w:ascii="Calibri" w:hAnsi="Calibri" w:cs="Calibri"/>
          <w:sz w:val="22"/>
        </w:rPr>
        <w:t xml:space="preserve">], and the summary of the results are listed in </w:t>
      </w:r>
      <w:r>
        <w:rPr>
          <w:rFonts w:ascii="Calibri" w:hAnsi="Calibri" w:cs="Calibri"/>
          <w:sz w:val="22"/>
        </w:rPr>
        <w:fldChar w:fldCharType="begin"/>
      </w:r>
      <w:r>
        <w:rPr>
          <w:rFonts w:ascii="Calibri" w:hAnsi="Calibri" w:cs="Calibri"/>
          <w:sz w:val="22"/>
        </w:rPr>
        <w:instrText xml:space="preserve"> REF _Ref115374453 \h </w:instrText>
      </w:r>
      <w:r>
        <w:rPr>
          <w:rFonts w:ascii="Calibri" w:hAnsi="Calibri" w:cs="Calibri"/>
          <w:sz w:val="22"/>
        </w:rPr>
      </w:r>
      <w:r>
        <w:rPr>
          <w:rFonts w:ascii="Calibri" w:hAnsi="Calibri" w:cs="Calibri"/>
          <w:sz w:val="22"/>
        </w:rPr>
        <w:fldChar w:fldCharType="separate"/>
      </w:r>
      <w:r>
        <w:t xml:space="preserve">Table </w:t>
      </w:r>
      <w:r>
        <w:rPr>
          <w:noProof/>
        </w:rPr>
        <w:t>5</w:t>
      </w:r>
      <w:r>
        <w:rPr>
          <w:rFonts w:ascii="Calibri" w:hAnsi="Calibri" w:cs="Calibri"/>
          <w:sz w:val="22"/>
        </w:rPr>
        <w:fldChar w:fldCharType="end"/>
      </w:r>
      <w:r>
        <w:rPr>
          <w:rFonts w:ascii="Calibri" w:hAnsi="Calibri" w:cs="Calibri"/>
          <w:sz w:val="22"/>
        </w:rPr>
        <w:t>. The simulation results show that Set A requirement is met with SL PRS BW=10</w:t>
      </w:r>
      <w:r>
        <w:rPr>
          <w:rFonts w:ascii="Calibri" w:hAnsi="Calibri" w:cs="Calibri" w:hint="eastAsia"/>
          <w:sz w:val="22"/>
        </w:rPr>
        <w:t xml:space="preserve">0MHz, when a simple </w:t>
      </w:r>
      <w:r>
        <w:rPr>
          <w:rFonts w:ascii="Calibri" w:hAnsi="Calibri" w:cs="Calibri"/>
          <w:sz w:val="22"/>
        </w:rPr>
        <w:t>estimation</w:t>
      </w:r>
      <w:r>
        <w:rPr>
          <w:rFonts w:ascii="Calibri" w:hAnsi="Calibri" w:cs="Calibri" w:hint="eastAsia"/>
          <w:sz w:val="22"/>
        </w:rPr>
        <w:t xml:space="preserve"> </w:t>
      </w:r>
      <w:r>
        <w:rPr>
          <w:rFonts w:ascii="Calibri" w:hAnsi="Calibri" w:cs="Calibri"/>
          <w:sz w:val="22"/>
        </w:rPr>
        <w:t xml:space="preserve">method such as matched filter (MF) is used for TOA measurement. The performance of </w:t>
      </w:r>
      <w:r w:rsidR="00BE3F87">
        <w:rPr>
          <w:rFonts w:ascii="Calibri" w:hAnsi="Calibri" w:cs="Calibri"/>
          <w:sz w:val="22"/>
        </w:rPr>
        <w:t xml:space="preserve">SL </w:t>
      </w:r>
      <w:r>
        <w:rPr>
          <w:rFonts w:ascii="Calibri" w:hAnsi="Calibri" w:cs="Calibri"/>
          <w:sz w:val="22"/>
        </w:rPr>
        <w:t xml:space="preserve">multi-RTT with more optimized estimation technique such as MUSIC can be discussed in the later paragraph of this document. </w:t>
      </w:r>
      <w:r w:rsidR="00D603A6">
        <w:rPr>
          <w:rFonts w:ascii="Calibri" w:hAnsi="Calibri" w:cs="Calibri"/>
          <w:sz w:val="22"/>
        </w:rPr>
        <w:t>The positioning error decreases as the number of anchor nodes increase, except when the number of anchor nodes are 7. In this case, the interference level from UEs can be increased due to hidden node problem, so some optimization may be needed. The positioning error slightly decreases when the comb size and the number of symbols increase. The general tendency regarding RSU deployment, the staggered RSU deployment shows some gains over the symmetric one.</w:t>
      </w:r>
    </w:p>
    <w:p w:rsidR="0053637B" w:rsidRDefault="0053637B" w:rsidP="0053637B">
      <w:pPr>
        <w:pStyle w:val="a9"/>
        <w:keepNext/>
        <w:jc w:val="center"/>
      </w:pPr>
      <w:bookmarkStart w:id="6" w:name="_Ref115374453"/>
      <w:r>
        <w:t xml:space="preserve">Table </w:t>
      </w:r>
      <w:r>
        <w:fldChar w:fldCharType="begin"/>
      </w:r>
      <w:r>
        <w:instrText xml:space="preserve"> SEQ Table \* ARABIC </w:instrText>
      </w:r>
      <w:r>
        <w:fldChar w:fldCharType="separate"/>
      </w:r>
      <w:r w:rsidR="000E0FB1">
        <w:rPr>
          <w:noProof/>
        </w:rPr>
        <w:t>5</w:t>
      </w:r>
      <w:r>
        <w:fldChar w:fldCharType="end"/>
      </w:r>
      <w:bookmarkEnd w:id="6"/>
      <w:r>
        <w:t xml:space="preserve"> </w:t>
      </w:r>
      <w:r w:rsidRPr="001D7023">
        <w:t xml:space="preserve">Simulation results </w:t>
      </w:r>
      <w:r>
        <w:t xml:space="preserve">for </w:t>
      </w:r>
      <w:r w:rsidRPr="001D7023">
        <w:rPr>
          <w:rFonts w:eastAsia="SimSun"/>
          <w:kern w:val="2"/>
        </w:rPr>
        <w:t>highway</w:t>
      </w:r>
      <w:r w:rsidRPr="001D7023">
        <w:t xml:space="preserve"> for </w:t>
      </w:r>
      <w:r>
        <w:t>absolute positioning</w:t>
      </w:r>
      <w:r w:rsidRPr="001D7023">
        <w:t xml:space="preserve"> - </w:t>
      </w:r>
      <w:r>
        <w:t>horizontal</w:t>
      </w:r>
      <w:r w:rsidRPr="001D7023">
        <w:t xml:space="preserve"> accuracy</w:t>
      </w:r>
      <w:r>
        <w:t xml:space="preserve"> (m-RTT)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53637B" w:rsidRPr="001D7023" w:rsidTr="0053637B">
        <w:trPr>
          <w:trHeight w:val="300"/>
          <w:jc w:val="center"/>
        </w:trPr>
        <w:tc>
          <w:tcPr>
            <w:tcW w:w="4334" w:type="dxa"/>
            <w:vAlign w:val="center"/>
          </w:tcPr>
          <w:p w:rsidR="0053637B" w:rsidRPr="001D7023" w:rsidRDefault="0053637B" w:rsidP="0053637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vAlign w:val="center"/>
          </w:tcPr>
          <w:p w:rsidR="0053637B" w:rsidRPr="001D7023" w:rsidRDefault="0053637B" w:rsidP="0053637B">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vAlign w:val="center"/>
          </w:tcPr>
          <w:p w:rsidR="0053637B" w:rsidRPr="001D7023" w:rsidRDefault="0053637B" w:rsidP="0053637B">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vAlign w:val="center"/>
          </w:tcPr>
          <w:p w:rsidR="0053637B" w:rsidRPr="001D7023" w:rsidRDefault="0053637B" w:rsidP="0053637B">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vAlign w:val="center"/>
          </w:tcPr>
          <w:p w:rsidR="0053637B" w:rsidRPr="001D7023" w:rsidRDefault="0053637B" w:rsidP="0053637B">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vAlign w:val="center"/>
          </w:tcPr>
          <w:p w:rsidR="0053637B" w:rsidRPr="001D7023" w:rsidRDefault="0053637B" w:rsidP="0053637B">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vAlign w:val="center"/>
          </w:tcPr>
          <w:p w:rsidR="0053637B" w:rsidRPr="001D7023" w:rsidRDefault="0053637B" w:rsidP="0053637B">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F776B4" w:rsidRPr="001D7023" w:rsidTr="0053637B">
        <w:trPr>
          <w:trHeight w:val="300"/>
          <w:jc w:val="center"/>
        </w:trPr>
        <w:tc>
          <w:tcPr>
            <w:tcW w:w="4334" w:type="dxa"/>
            <w:vAlign w:val="center"/>
          </w:tcPr>
          <w:p w:rsidR="00F776B4" w:rsidRPr="001D7023" w:rsidRDefault="00F776B4" w:rsidP="00F776B4">
            <w:pPr>
              <w:snapToGrid w:val="0"/>
              <w:spacing w:after="0" w:line="240" w:lineRule="auto"/>
              <w:rPr>
                <w:rFonts w:ascii="Times New Roman" w:hAnsi="Times New Roman"/>
                <w:szCs w:val="20"/>
              </w:rPr>
            </w:pPr>
            <w:r>
              <w:rPr>
                <w:rFonts w:ascii="Times New Roman" w:hAnsi="Times New Roman"/>
                <w:szCs w:val="20"/>
              </w:rPr>
              <w:t>Case 7-1, m-RTT, BW=20MHz, RSU staggered</w:t>
            </w:r>
          </w:p>
        </w:tc>
        <w:tc>
          <w:tcPr>
            <w:tcW w:w="793" w:type="dxa"/>
          </w:tcPr>
          <w:p w:rsidR="00F776B4" w:rsidRPr="00603B6C" w:rsidRDefault="00F776B4" w:rsidP="00F776B4">
            <w:pPr>
              <w:pStyle w:val="TAH"/>
              <w:rPr>
                <w:b w:val="0"/>
              </w:rPr>
            </w:pPr>
            <w:r>
              <w:rPr>
                <w:b w:val="0"/>
              </w:rPr>
              <w:t>0.74</w:t>
            </w:r>
          </w:p>
        </w:tc>
        <w:tc>
          <w:tcPr>
            <w:tcW w:w="794" w:type="dxa"/>
          </w:tcPr>
          <w:p w:rsidR="00F776B4" w:rsidRPr="00603B6C" w:rsidRDefault="00F776B4" w:rsidP="00F776B4">
            <w:pPr>
              <w:pStyle w:val="TAH"/>
              <w:rPr>
                <w:b w:val="0"/>
              </w:rPr>
            </w:pPr>
            <w:r>
              <w:rPr>
                <w:b w:val="0"/>
              </w:rPr>
              <w:t>1.03</w:t>
            </w:r>
          </w:p>
        </w:tc>
        <w:tc>
          <w:tcPr>
            <w:tcW w:w="793" w:type="dxa"/>
          </w:tcPr>
          <w:p w:rsidR="00F776B4" w:rsidRPr="00603B6C" w:rsidRDefault="00F776B4" w:rsidP="00F776B4">
            <w:pPr>
              <w:pStyle w:val="TAH"/>
              <w:rPr>
                <w:b w:val="0"/>
              </w:rPr>
            </w:pPr>
            <w:r>
              <w:rPr>
                <w:b w:val="0"/>
              </w:rPr>
              <w:t>1.41</w:t>
            </w:r>
          </w:p>
        </w:tc>
        <w:tc>
          <w:tcPr>
            <w:tcW w:w="794" w:type="dxa"/>
          </w:tcPr>
          <w:p w:rsidR="00F776B4" w:rsidRPr="00603B6C" w:rsidRDefault="00F776B4" w:rsidP="00F776B4">
            <w:pPr>
              <w:pStyle w:val="TAH"/>
              <w:rPr>
                <w:b w:val="0"/>
              </w:rPr>
            </w:pPr>
            <w:r>
              <w:rPr>
                <w:b w:val="0"/>
              </w:rPr>
              <w:t>2.21</w:t>
            </w:r>
          </w:p>
        </w:tc>
        <w:tc>
          <w:tcPr>
            <w:tcW w:w="1063" w:type="dxa"/>
            <w:vAlign w:val="center"/>
          </w:tcPr>
          <w:p w:rsidR="00F776B4" w:rsidRPr="001D7023" w:rsidRDefault="00F776B4" w:rsidP="00F776B4">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63" w:type="dxa"/>
            <w:vAlign w:val="center"/>
          </w:tcPr>
          <w:p w:rsidR="00F776B4" w:rsidRPr="001D7023" w:rsidRDefault="00F776B4" w:rsidP="00F776B4">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30%</w:t>
            </w:r>
          </w:p>
        </w:tc>
      </w:tr>
      <w:tr w:rsidR="00BB4985" w:rsidRPr="001D7023" w:rsidTr="0053637B">
        <w:trPr>
          <w:trHeight w:val="300"/>
          <w:jc w:val="center"/>
        </w:trPr>
        <w:tc>
          <w:tcPr>
            <w:tcW w:w="4334" w:type="dxa"/>
            <w:vAlign w:val="center"/>
          </w:tcPr>
          <w:p w:rsidR="00BB4985" w:rsidRPr="001D7023" w:rsidRDefault="00BB4985" w:rsidP="00BB4985">
            <w:pPr>
              <w:snapToGrid w:val="0"/>
              <w:spacing w:after="0" w:line="240" w:lineRule="auto"/>
              <w:rPr>
                <w:rFonts w:ascii="Times New Roman" w:hAnsi="Times New Roman"/>
                <w:szCs w:val="20"/>
              </w:rPr>
            </w:pPr>
            <w:r>
              <w:rPr>
                <w:rFonts w:ascii="Times New Roman" w:hAnsi="Times New Roman"/>
                <w:szCs w:val="20"/>
              </w:rPr>
              <w:t>Case 9-1, m-RTT, BW=20MHz, RSU staggered</w:t>
            </w:r>
          </w:p>
        </w:tc>
        <w:tc>
          <w:tcPr>
            <w:tcW w:w="793" w:type="dxa"/>
          </w:tcPr>
          <w:p w:rsidR="00BB4985" w:rsidRPr="00603B6C" w:rsidRDefault="00BB4985" w:rsidP="00BB4985">
            <w:pPr>
              <w:pStyle w:val="TAH"/>
              <w:rPr>
                <w:b w:val="0"/>
              </w:rPr>
            </w:pPr>
            <w:r>
              <w:rPr>
                <w:b w:val="0"/>
              </w:rPr>
              <w:t>0.73</w:t>
            </w:r>
          </w:p>
        </w:tc>
        <w:tc>
          <w:tcPr>
            <w:tcW w:w="794" w:type="dxa"/>
          </w:tcPr>
          <w:p w:rsidR="00BB4985" w:rsidRPr="00603B6C" w:rsidRDefault="00BB4985" w:rsidP="00BB4985">
            <w:pPr>
              <w:pStyle w:val="TAH"/>
              <w:rPr>
                <w:b w:val="0"/>
              </w:rPr>
            </w:pPr>
            <w:r>
              <w:rPr>
                <w:b w:val="0"/>
              </w:rPr>
              <w:t>1.08</w:t>
            </w:r>
          </w:p>
        </w:tc>
        <w:tc>
          <w:tcPr>
            <w:tcW w:w="793" w:type="dxa"/>
          </w:tcPr>
          <w:p w:rsidR="00BB4985" w:rsidRPr="00603B6C" w:rsidRDefault="00BB4985" w:rsidP="00BB4985">
            <w:pPr>
              <w:pStyle w:val="TAH"/>
              <w:rPr>
                <w:b w:val="0"/>
              </w:rPr>
            </w:pPr>
            <w:r>
              <w:rPr>
                <w:b w:val="0"/>
              </w:rPr>
              <w:t>1.76</w:t>
            </w:r>
          </w:p>
        </w:tc>
        <w:tc>
          <w:tcPr>
            <w:tcW w:w="794" w:type="dxa"/>
          </w:tcPr>
          <w:p w:rsidR="00BB4985" w:rsidRPr="00603B6C" w:rsidRDefault="00BB4985" w:rsidP="00BB4985">
            <w:pPr>
              <w:pStyle w:val="TAH"/>
              <w:rPr>
                <w:b w:val="0"/>
              </w:rPr>
            </w:pPr>
            <w:r>
              <w:rPr>
                <w:b w:val="0"/>
              </w:rPr>
              <w:t>8.36</w:t>
            </w:r>
          </w:p>
        </w:tc>
        <w:tc>
          <w:tcPr>
            <w:tcW w:w="1063" w:type="dxa"/>
            <w:vAlign w:val="center"/>
          </w:tcPr>
          <w:p w:rsidR="00BB4985" w:rsidRPr="001D7023" w:rsidRDefault="00BB4985" w:rsidP="00BB498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63" w:type="dxa"/>
            <w:vAlign w:val="center"/>
          </w:tcPr>
          <w:p w:rsidR="00BB4985" w:rsidRPr="001D7023" w:rsidRDefault="00BB4985" w:rsidP="00BB4985">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951106" w:rsidRPr="001D7023" w:rsidTr="0053637B">
        <w:trPr>
          <w:trHeight w:val="300"/>
          <w:jc w:val="center"/>
        </w:trPr>
        <w:tc>
          <w:tcPr>
            <w:tcW w:w="4334"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szCs w:val="20"/>
              </w:rPr>
              <w:lastRenderedPageBreak/>
              <w:t>Case 11-1, m-RTT, BW=20MHz, RSU staggered</w:t>
            </w:r>
          </w:p>
        </w:tc>
        <w:tc>
          <w:tcPr>
            <w:tcW w:w="793" w:type="dxa"/>
          </w:tcPr>
          <w:p w:rsidR="00951106" w:rsidRPr="00603B6C" w:rsidRDefault="00951106" w:rsidP="00951106">
            <w:pPr>
              <w:pStyle w:val="TAH"/>
              <w:rPr>
                <w:b w:val="0"/>
              </w:rPr>
            </w:pPr>
            <w:r>
              <w:rPr>
                <w:b w:val="0"/>
              </w:rPr>
              <w:t>0.92</w:t>
            </w:r>
          </w:p>
        </w:tc>
        <w:tc>
          <w:tcPr>
            <w:tcW w:w="794" w:type="dxa"/>
          </w:tcPr>
          <w:p w:rsidR="00951106" w:rsidRPr="00603B6C" w:rsidRDefault="00951106" w:rsidP="00951106">
            <w:pPr>
              <w:pStyle w:val="TAH"/>
              <w:rPr>
                <w:b w:val="0"/>
              </w:rPr>
            </w:pPr>
            <w:r>
              <w:rPr>
                <w:b w:val="0"/>
              </w:rPr>
              <w:t>1.81</w:t>
            </w:r>
          </w:p>
        </w:tc>
        <w:tc>
          <w:tcPr>
            <w:tcW w:w="793" w:type="dxa"/>
          </w:tcPr>
          <w:p w:rsidR="00951106" w:rsidRPr="00603B6C" w:rsidRDefault="00951106" w:rsidP="00951106">
            <w:pPr>
              <w:pStyle w:val="TAH"/>
              <w:rPr>
                <w:b w:val="0"/>
              </w:rPr>
            </w:pPr>
            <w:r>
              <w:rPr>
                <w:b w:val="0"/>
              </w:rPr>
              <w:t>14.64</w:t>
            </w:r>
          </w:p>
        </w:tc>
        <w:tc>
          <w:tcPr>
            <w:tcW w:w="794" w:type="dxa"/>
          </w:tcPr>
          <w:p w:rsidR="00951106" w:rsidRPr="00603B6C" w:rsidRDefault="00951106" w:rsidP="00951106">
            <w:pPr>
              <w:pStyle w:val="TAH"/>
              <w:rPr>
                <w:b w:val="0"/>
              </w:rPr>
            </w:pPr>
            <w:r>
              <w:rPr>
                <w:b w:val="0"/>
              </w:rPr>
              <w:t>27.03</w:t>
            </w:r>
          </w:p>
        </w:tc>
        <w:tc>
          <w:tcPr>
            <w:tcW w:w="1063"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c>
          <w:tcPr>
            <w:tcW w:w="1063"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951106" w:rsidRPr="001D7023" w:rsidTr="0053637B">
        <w:trPr>
          <w:trHeight w:val="300"/>
          <w:jc w:val="center"/>
        </w:trPr>
        <w:tc>
          <w:tcPr>
            <w:tcW w:w="4334"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szCs w:val="20"/>
              </w:rPr>
              <w:t>Case 13-1, m-RTT, BW=20MHz, RSU staggered</w:t>
            </w:r>
          </w:p>
        </w:tc>
        <w:tc>
          <w:tcPr>
            <w:tcW w:w="793" w:type="dxa"/>
          </w:tcPr>
          <w:p w:rsidR="00951106" w:rsidRPr="00603B6C" w:rsidRDefault="00951106" w:rsidP="00951106">
            <w:pPr>
              <w:pStyle w:val="TAH"/>
              <w:rPr>
                <w:b w:val="0"/>
              </w:rPr>
            </w:pPr>
            <w:r>
              <w:rPr>
                <w:b w:val="0"/>
              </w:rPr>
              <w:t>0.74</w:t>
            </w:r>
          </w:p>
        </w:tc>
        <w:tc>
          <w:tcPr>
            <w:tcW w:w="794" w:type="dxa"/>
          </w:tcPr>
          <w:p w:rsidR="00951106" w:rsidRPr="00603B6C" w:rsidRDefault="00951106" w:rsidP="00951106">
            <w:pPr>
              <w:pStyle w:val="TAH"/>
              <w:rPr>
                <w:b w:val="0"/>
              </w:rPr>
            </w:pPr>
            <w:r>
              <w:rPr>
                <w:b w:val="0"/>
              </w:rPr>
              <w:t>1.02</w:t>
            </w:r>
          </w:p>
        </w:tc>
        <w:tc>
          <w:tcPr>
            <w:tcW w:w="793" w:type="dxa"/>
          </w:tcPr>
          <w:p w:rsidR="00951106" w:rsidRPr="00603B6C" w:rsidRDefault="00951106" w:rsidP="00951106">
            <w:pPr>
              <w:pStyle w:val="TAH"/>
              <w:rPr>
                <w:b w:val="0"/>
              </w:rPr>
            </w:pPr>
            <w:r>
              <w:rPr>
                <w:b w:val="0"/>
              </w:rPr>
              <w:t>1.41</w:t>
            </w:r>
          </w:p>
        </w:tc>
        <w:tc>
          <w:tcPr>
            <w:tcW w:w="794" w:type="dxa"/>
          </w:tcPr>
          <w:p w:rsidR="00951106" w:rsidRPr="00603B6C" w:rsidRDefault="00951106" w:rsidP="00951106">
            <w:pPr>
              <w:pStyle w:val="TAH"/>
              <w:rPr>
                <w:b w:val="0"/>
              </w:rPr>
            </w:pPr>
            <w:r>
              <w:rPr>
                <w:b w:val="0"/>
              </w:rPr>
              <w:t>2.16</w:t>
            </w:r>
          </w:p>
        </w:tc>
        <w:tc>
          <w:tcPr>
            <w:tcW w:w="1063"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63"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30%</w:t>
            </w:r>
          </w:p>
        </w:tc>
      </w:tr>
      <w:tr w:rsidR="00951106" w:rsidRPr="001D7023" w:rsidTr="0053637B">
        <w:trPr>
          <w:trHeight w:val="300"/>
          <w:jc w:val="center"/>
        </w:trPr>
        <w:tc>
          <w:tcPr>
            <w:tcW w:w="4334"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szCs w:val="20"/>
              </w:rPr>
              <w:t>Case 15-1, m-RTT, BW=20MHz, RSU staggered</w:t>
            </w:r>
          </w:p>
        </w:tc>
        <w:tc>
          <w:tcPr>
            <w:tcW w:w="793" w:type="dxa"/>
          </w:tcPr>
          <w:p w:rsidR="00951106" w:rsidRPr="00603B6C" w:rsidRDefault="00951106" w:rsidP="00951106">
            <w:pPr>
              <w:pStyle w:val="TAH"/>
              <w:rPr>
                <w:b w:val="0"/>
              </w:rPr>
            </w:pPr>
            <w:r>
              <w:rPr>
                <w:b w:val="0"/>
              </w:rPr>
              <w:t>0.72</w:t>
            </w:r>
          </w:p>
        </w:tc>
        <w:tc>
          <w:tcPr>
            <w:tcW w:w="794" w:type="dxa"/>
          </w:tcPr>
          <w:p w:rsidR="00951106" w:rsidRPr="00603B6C" w:rsidRDefault="00951106" w:rsidP="00951106">
            <w:pPr>
              <w:pStyle w:val="TAH"/>
              <w:rPr>
                <w:b w:val="0"/>
              </w:rPr>
            </w:pPr>
            <w:r>
              <w:rPr>
                <w:b w:val="0"/>
              </w:rPr>
              <w:t>1.04</w:t>
            </w:r>
          </w:p>
        </w:tc>
        <w:tc>
          <w:tcPr>
            <w:tcW w:w="793" w:type="dxa"/>
          </w:tcPr>
          <w:p w:rsidR="00951106" w:rsidRPr="00603B6C" w:rsidRDefault="00951106" w:rsidP="00951106">
            <w:pPr>
              <w:pStyle w:val="TAH"/>
              <w:rPr>
                <w:b w:val="0"/>
              </w:rPr>
            </w:pPr>
            <w:r>
              <w:rPr>
                <w:b w:val="0"/>
              </w:rPr>
              <w:t>1.58</w:t>
            </w:r>
          </w:p>
        </w:tc>
        <w:tc>
          <w:tcPr>
            <w:tcW w:w="794" w:type="dxa"/>
          </w:tcPr>
          <w:p w:rsidR="00951106" w:rsidRPr="00603B6C" w:rsidRDefault="00951106" w:rsidP="00951106">
            <w:pPr>
              <w:pStyle w:val="TAH"/>
              <w:rPr>
                <w:b w:val="0"/>
              </w:rPr>
            </w:pPr>
            <w:r>
              <w:rPr>
                <w:b w:val="0"/>
              </w:rPr>
              <w:t>3.23</w:t>
            </w:r>
          </w:p>
        </w:tc>
        <w:tc>
          <w:tcPr>
            <w:tcW w:w="1063"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63" w:type="dxa"/>
            <w:vAlign w:val="center"/>
          </w:tcPr>
          <w:p w:rsidR="00951106" w:rsidRPr="001D7023" w:rsidRDefault="00951106" w:rsidP="0095110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17-1, m-RTT, BW=20MHz, RSU staggered</w:t>
            </w:r>
          </w:p>
        </w:tc>
        <w:tc>
          <w:tcPr>
            <w:tcW w:w="793" w:type="dxa"/>
          </w:tcPr>
          <w:p w:rsidR="006909B2" w:rsidRPr="00603B6C" w:rsidRDefault="006909B2" w:rsidP="006909B2">
            <w:pPr>
              <w:pStyle w:val="TAH"/>
              <w:rPr>
                <w:b w:val="0"/>
              </w:rPr>
            </w:pPr>
            <w:r>
              <w:rPr>
                <w:b w:val="0"/>
              </w:rPr>
              <w:t>0.84</w:t>
            </w:r>
          </w:p>
        </w:tc>
        <w:tc>
          <w:tcPr>
            <w:tcW w:w="794" w:type="dxa"/>
          </w:tcPr>
          <w:p w:rsidR="006909B2" w:rsidRPr="00603B6C" w:rsidRDefault="006909B2" w:rsidP="006909B2">
            <w:pPr>
              <w:pStyle w:val="TAH"/>
              <w:rPr>
                <w:b w:val="0"/>
              </w:rPr>
            </w:pPr>
            <w:r>
              <w:rPr>
                <w:b w:val="0"/>
              </w:rPr>
              <w:t>1.43</w:t>
            </w:r>
          </w:p>
        </w:tc>
        <w:tc>
          <w:tcPr>
            <w:tcW w:w="793" w:type="dxa"/>
          </w:tcPr>
          <w:p w:rsidR="006909B2" w:rsidRPr="00603B6C" w:rsidRDefault="006909B2" w:rsidP="006909B2">
            <w:pPr>
              <w:pStyle w:val="TAH"/>
              <w:rPr>
                <w:b w:val="0"/>
              </w:rPr>
            </w:pPr>
            <w:r>
              <w:rPr>
                <w:b w:val="0"/>
              </w:rPr>
              <w:t>3.76</w:t>
            </w:r>
          </w:p>
        </w:tc>
        <w:tc>
          <w:tcPr>
            <w:tcW w:w="794" w:type="dxa"/>
          </w:tcPr>
          <w:p w:rsidR="006909B2" w:rsidRPr="00603B6C" w:rsidRDefault="006909B2" w:rsidP="006909B2">
            <w:pPr>
              <w:pStyle w:val="TAH"/>
              <w:rPr>
                <w:b w:val="0"/>
              </w:rPr>
            </w:pPr>
            <w:r>
              <w:rPr>
                <w:b w:val="0"/>
              </w:rPr>
              <w:t>17.12</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68%</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19-1, m-RTT, BW=20MHz, RSU staggered</w:t>
            </w:r>
          </w:p>
        </w:tc>
        <w:tc>
          <w:tcPr>
            <w:tcW w:w="793" w:type="dxa"/>
          </w:tcPr>
          <w:p w:rsidR="006909B2" w:rsidRPr="00603B6C" w:rsidRDefault="006909B2" w:rsidP="006909B2">
            <w:pPr>
              <w:pStyle w:val="TAH"/>
              <w:rPr>
                <w:b w:val="0"/>
              </w:rPr>
            </w:pPr>
            <w:r>
              <w:rPr>
                <w:b w:val="0"/>
              </w:rPr>
              <w:t>0.75</w:t>
            </w:r>
          </w:p>
        </w:tc>
        <w:tc>
          <w:tcPr>
            <w:tcW w:w="794" w:type="dxa"/>
          </w:tcPr>
          <w:p w:rsidR="006909B2" w:rsidRPr="00603B6C" w:rsidRDefault="006909B2" w:rsidP="006909B2">
            <w:pPr>
              <w:pStyle w:val="TAH"/>
              <w:rPr>
                <w:b w:val="0"/>
              </w:rPr>
            </w:pPr>
            <w:r>
              <w:rPr>
                <w:b w:val="0"/>
              </w:rPr>
              <w:t>1.04</w:t>
            </w:r>
          </w:p>
        </w:tc>
        <w:tc>
          <w:tcPr>
            <w:tcW w:w="793" w:type="dxa"/>
          </w:tcPr>
          <w:p w:rsidR="006909B2" w:rsidRPr="00603B6C" w:rsidRDefault="006909B2" w:rsidP="006909B2">
            <w:pPr>
              <w:pStyle w:val="TAH"/>
              <w:rPr>
                <w:b w:val="0"/>
              </w:rPr>
            </w:pPr>
            <w:r>
              <w:rPr>
                <w:b w:val="0"/>
              </w:rPr>
              <w:t>1.43</w:t>
            </w:r>
          </w:p>
        </w:tc>
        <w:tc>
          <w:tcPr>
            <w:tcW w:w="794" w:type="dxa"/>
          </w:tcPr>
          <w:p w:rsidR="006909B2" w:rsidRPr="00603B6C" w:rsidRDefault="006909B2" w:rsidP="006909B2">
            <w:pPr>
              <w:pStyle w:val="TAH"/>
              <w:rPr>
                <w:b w:val="0"/>
              </w:rPr>
            </w:pPr>
            <w:r>
              <w:rPr>
                <w:b w:val="0"/>
              </w:rPr>
              <w:t>2.17</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21-1, m-RTT, BW=20MHz, RSU staggered</w:t>
            </w:r>
          </w:p>
        </w:tc>
        <w:tc>
          <w:tcPr>
            <w:tcW w:w="793" w:type="dxa"/>
          </w:tcPr>
          <w:p w:rsidR="006909B2" w:rsidRPr="00603B6C" w:rsidRDefault="006909B2" w:rsidP="006909B2">
            <w:pPr>
              <w:pStyle w:val="TAH"/>
              <w:rPr>
                <w:b w:val="0"/>
              </w:rPr>
            </w:pPr>
            <w:r>
              <w:rPr>
                <w:b w:val="0"/>
              </w:rPr>
              <w:t>0.72</w:t>
            </w:r>
          </w:p>
        </w:tc>
        <w:tc>
          <w:tcPr>
            <w:tcW w:w="794" w:type="dxa"/>
          </w:tcPr>
          <w:p w:rsidR="006909B2" w:rsidRPr="00603B6C" w:rsidRDefault="006909B2" w:rsidP="006909B2">
            <w:pPr>
              <w:pStyle w:val="TAH"/>
              <w:rPr>
                <w:b w:val="0"/>
              </w:rPr>
            </w:pPr>
            <w:r>
              <w:rPr>
                <w:b w:val="0"/>
              </w:rPr>
              <w:t>1.03</w:t>
            </w:r>
          </w:p>
        </w:tc>
        <w:tc>
          <w:tcPr>
            <w:tcW w:w="793" w:type="dxa"/>
          </w:tcPr>
          <w:p w:rsidR="006909B2" w:rsidRPr="00603B6C" w:rsidRDefault="006909B2" w:rsidP="006909B2">
            <w:pPr>
              <w:pStyle w:val="TAH"/>
              <w:rPr>
                <w:b w:val="0"/>
              </w:rPr>
            </w:pPr>
            <w:r>
              <w:rPr>
                <w:b w:val="0"/>
              </w:rPr>
              <w:t>1.53</w:t>
            </w:r>
          </w:p>
        </w:tc>
        <w:tc>
          <w:tcPr>
            <w:tcW w:w="794" w:type="dxa"/>
          </w:tcPr>
          <w:p w:rsidR="006909B2" w:rsidRPr="00603B6C" w:rsidRDefault="006909B2" w:rsidP="006909B2">
            <w:pPr>
              <w:pStyle w:val="TAH"/>
              <w:rPr>
                <w:b w:val="0"/>
              </w:rPr>
            </w:pPr>
            <w:r>
              <w:rPr>
                <w:b w:val="0"/>
              </w:rPr>
              <w:t>2.86</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80%</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23-1, m-RTT, BW=20MHz, RSU staggered</w:t>
            </w:r>
          </w:p>
        </w:tc>
        <w:tc>
          <w:tcPr>
            <w:tcW w:w="793" w:type="dxa"/>
          </w:tcPr>
          <w:p w:rsidR="006909B2" w:rsidRPr="00603B6C" w:rsidRDefault="006909B2" w:rsidP="006909B2">
            <w:pPr>
              <w:pStyle w:val="TAH"/>
              <w:rPr>
                <w:b w:val="0"/>
              </w:rPr>
            </w:pPr>
            <w:r>
              <w:rPr>
                <w:b w:val="0"/>
              </w:rPr>
              <w:t>0.83</w:t>
            </w:r>
          </w:p>
        </w:tc>
        <w:tc>
          <w:tcPr>
            <w:tcW w:w="794" w:type="dxa"/>
          </w:tcPr>
          <w:p w:rsidR="006909B2" w:rsidRPr="00603B6C" w:rsidRDefault="006909B2" w:rsidP="006909B2">
            <w:pPr>
              <w:pStyle w:val="TAH"/>
              <w:rPr>
                <w:b w:val="0"/>
              </w:rPr>
            </w:pPr>
            <w:r>
              <w:rPr>
                <w:b w:val="0"/>
              </w:rPr>
              <w:t>1.33</w:t>
            </w:r>
          </w:p>
        </w:tc>
        <w:tc>
          <w:tcPr>
            <w:tcW w:w="793" w:type="dxa"/>
          </w:tcPr>
          <w:p w:rsidR="006909B2" w:rsidRPr="00603B6C" w:rsidRDefault="006909B2" w:rsidP="006909B2">
            <w:pPr>
              <w:pStyle w:val="TAH"/>
              <w:rPr>
                <w:b w:val="0"/>
              </w:rPr>
            </w:pPr>
            <w:r>
              <w:rPr>
                <w:b w:val="0"/>
              </w:rPr>
              <w:t>2.72</w:t>
            </w:r>
          </w:p>
        </w:tc>
        <w:tc>
          <w:tcPr>
            <w:tcW w:w="794" w:type="dxa"/>
          </w:tcPr>
          <w:p w:rsidR="006909B2" w:rsidRPr="00603B6C" w:rsidRDefault="006909B2" w:rsidP="006909B2">
            <w:pPr>
              <w:pStyle w:val="TAH"/>
              <w:rPr>
                <w:b w:val="0"/>
              </w:rPr>
            </w:pPr>
            <w:r>
              <w:rPr>
                <w:b w:val="0"/>
              </w:rPr>
              <w:t>9.81</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70%</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8-1, m-RTT, BW=20MHz, RSU symmetric</w:t>
            </w:r>
          </w:p>
        </w:tc>
        <w:tc>
          <w:tcPr>
            <w:tcW w:w="793" w:type="dxa"/>
          </w:tcPr>
          <w:p w:rsidR="006909B2" w:rsidRPr="00603B6C" w:rsidRDefault="006909B2" w:rsidP="006909B2">
            <w:pPr>
              <w:pStyle w:val="TAH"/>
              <w:rPr>
                <w:b w:val="0"/>
              </w:rPr>
            </w:pPr>
            <w:r>
              <w:rPr>
                <w:b w:val="0"/>
              </w:rPr>
              <w:t>0.76</w:t>
            </w:r>
          </w:p>
        </w:tc>
        <w:tc>
          <w:tcPr>
            <w:tcW w:w="794" w:type="dxa"/>
          </w:tcPr>
          <w:p w:rsidR="006909B2" w:rsidRPr="00603B6C" w:rsidRDefault="006909B2" w:rsidP="006909B2">
            <w:pPr>
              <w:pStyle w:val="TAH"/>
              <w:rPr>
                <w:b w:val="0"/>
              </w:rPr>
            </w:pPr>
            <w:r>
              <w:rPr>
                <w:b w:val="0"/>
              </w:rPr>
              <w:t>1.04</w:t>
            </w:r>
          </w:p>
        </w:tc>
        <w:tc>
          <w:tcPr>
            <w:tcW w:w="793" w:type="dxa"/>
          </w:tcPr>
          <w:p w:rsidR="006909B2" w:rsidRPr="00603B6C" w:rsidRDefault="006909B2" w:rsidP="006909B2">
            <w:pPr>
              <w:pStyle w:val="TAH"/>
              <w:rPr>
                <w:b w:val="0"/>
              </w:rPr>
            </w:pPr>
            <w:r>
              <w:rPr>
                <w:b w:val="0"/>
              </w:rPr>
              <w:t>1.46</w:t>
            </w:r>
          </w:p>
        </w:tc>
        <w:tc>
          <w:tcPr>
            <w:tcW w:w="794" w:type="dxa"/>
          </w:tcPr>
          <w:p w:rsidR="006909B2" w:rsidRPr="00603B6C" w:rsidRDefault="006909B2" w:rsidP="006909B2">
            <w:pPr>
              <w:pStyle w:val="TAH"/>
              <w:rPr>
                <w:b w:val="0"/>
              </w:rPr>
            </w:pPr>
            <w:r>
              <w:rPr>
                <w:b w:val="0"/>
              </w:rPr>
              <w:t>2.36</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10-1, m-RTT, BW=20MHz, RSU symmetric</w:t>
            </w:r>
          </w:p>
        </w:tc>
        <w:tc>
          <w:tcPr>
            <w:tcW w:w="793" w:type="dxa"/>
          </w:tcPr>
          <w:p w:rsidR="006909B2" w:rsidRPr="00603B6C" w:rsidRDefault="006909B2" w:rsidP="006909B2">
            <w:pPr>
              <w:pStyle w:val="TAH"/>
              <w:rPr>
                <w:b w:val="0"/>
              </w:rPr>
            </w:pPr>
            <w:r>
              <w:rPr>
                <w:b w:val="0"/>
              </w:rPr>
              <w:t>0.73</w:t>
            </w:r>
          </w:p>
        </w:tc>
        <w:tc>
          <w:tcPr>
            <w:tcW w:w="794" w:type="dxa"/>
          </w:tcPr>
          <w:p w:rsidR="006909B2" w:rsidRPr="00603B6C" w:rsidRDefault="006909B2" w:rsidP="006909B2">
            <w:pPr>
              <w:pStyle w:val="TAH"/>
              <w:rPr>
                <w:b w:val="0"/>
              </w:rPr>
            </w:pPr>
            <w:r>
              <w:rPr>
                <w:b w:val="0"/>
              </w:rPr>
              <w:t>1.10</w:t>
            </w:r>
          </w:p>
        </w:tc>
        <w:tc>
          <w:tcPr>
            <w:tcW w:w="793" w:type="dxa"/>
          </w:tcPr>
          <w:p w:rsidR="006909B2" w:rsidRPr="00603B6C" w:rsidRDefault="006909B2" w:rsidP="006909B2">
            <w:pPr>
              <w:pStyle w:val="TAH"/>
              <w:rPr>
                <w:b w:val="0"/>
              </w:rPr>
            </w:pPr>
            <w:r>
              <w:rPr>
                <w:b w:val="0"/>
              </w:rPr>
              <w:t>1.84</w:t>
            </w:r>
          </w:p>
        </w:tc>
        <w:tc>
          <w:tcPr>
            <w:tcW w:w="794" w:type="dxa"/>
          </w:tcPr>
          <w:p w:rsidR="006909B2" w:rsidRPr="00603B6C" w:rsidRDefault="006909B2" w:rsidP="006909B2">
            <w:pPr>
              <w:pStyle w:val="TAH"/>
              <w:rPr>
                <w:b w:val="0"/>
              </w:rPr>
            </w:pPr>
            <w:r>
              <w:rPr>
                <w:b w:val="0"/>
              </w:rPr>
              <w:t>7.86</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6909B2" w:rsidRPr="001D7023" w:rsidTr="0053637B">
        <w:trPr>
          <w:trHeight w:val="300"/>
          <w:jc w:val="center"/>
        </w:trPr>
        <w:tc>
          <w:tcPr>
            <w:tcW w:w="4334"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12-1, m-RTT, BW=20MHz, RSU symmetric</w:t>
            </w:r>
          </w:p>
        </w:tc>
        <w:tc>
          <w:tcPr>
            <w:tcW w:w="793" w:type="dxa"/>
          </w:tcPr>
          <w:p w:rsidR="006909B2" w:rsidRPr="00603B6C" w:rsidRDefault="006909B2" w:rsidP="006909B2">
            <w:pPr>
              <w:pStyle w:val="TAH"/>
              <w:rPr>
                <w:b w:val="0"/>
              </w:rPr>
            </w:pPr>
            <w:r>
              <w:rPr>
                <w:b w:val="0"/>
              </w:rPr>
              <w:t>0.93</w:t>
            </w:r>
          </w:p>
        </w:tc>
        <w:tc>
          <w:tcPr>
            <w:tcW w:w="794" w:type="dxa"/>
          </w:tcPr>
          <w:p w:rsidR="006909B2" w:rsidRPr="00603B6C" w:rsidRDefault="006909B2" w:rsidP="006909B2">
            <w:pPr>
              <w:pStyle w:val="TAH"/>
              <w:rPr>
                <w:b w:val="0"/>
              </w:rPr>
            </w:pPr>
            <w:r>
              <w:rPr>
                <w:b w:val="0"/>
              </w:rPr>
              <w:t>1.83</w:t>
            </w:r>
          </w:p>
        </w:tc>
        <w:tc>
          <w:tcPr>
            <w:tcW w:w="793" w:type="dxa"/>
          </w:tcPr>
          <w:p w:rsidR="006909B2" w:rsidRPr="00603B6C" w:rsidRDefault="006909B2" w:rsidP="006909B2">
            <w:pPr>
              <w:pStyle w:val="TAH"/>
              <w:rPr>
                <w:b w:val="0"/>
              </w:rPr>
            </w:pPr>
            <w:r>
              <w:rPr>
                <w:b w:val="0"/>
              </w:rPr>
              <w:t>13.35</w:t>
            </w:r>
          </w:p>
        </w:tc>
        <w:tc>
          <w:tcPr>
            <w:tcW w:w="794" w:type="dxa"/>
          </w:tcPr>
          <w:p w:rsidR="006909B2" w:rsidRPr="00603B6C" w:rsidRDefault="006909B2" w:rsidP="006909B2">
            <w:pPr>
              <w:pStyle w:val="TAH"/>
              <w:rPr>
                <w:b w:val="0"/>
              </w:rPr>
            </w:pPr>
            <w:r>
              <w:rPr>
                <w:b w:val="0"/>
              </w:rPr>
              <w:t>26.10</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c>
          <w:tcPr>
            <w:tcW w:w="1063" w:type="dxa"/>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14-1,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1.04</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1.44</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2.23</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16-1,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1.58</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3.09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18-1,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0.84</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1.38</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3.13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15.62</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20-1,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1.46</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2.24</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22-1,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1.07</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1.60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2.96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24-1,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0.85</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1.40</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2.82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9.59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6909B2" w:rsidRPr="001D7023" w:rsidTr="00F776B4">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09B2" w:rsidRDefault="006909B2" w:rsidP="006909B2">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09B2" w:rsidRPr="001D7023" w:rsidRDefault="006909B2" w:rsidP="006909B2">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09B2" w:rsidRPr="001D7023" w:rsidRDefault="006909B2" w:rsidP="006909B2">
            <w:pPr>
              <w:snapToGrid w:val="0"/>
              <w:spacing w:after="0" w:line="240" w:lineRule="auto"/>
              <w:rPr>
                <w:rFonts w:ascii="Times New Roman" w:hAnsi="Times New Roman"/>
                <w:szCs w:val="20"/>
              </w:rPr>
            </w:pP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7-2,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0.82</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1.65</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9-2,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0.56</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0.78</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2.04</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44%</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11-2,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0.96</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1.81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15.97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13-2,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0.84</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1.68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15-2,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0.56</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0.79</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1.15</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2.06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17-2,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0.96</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1.72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8.56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39%</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19-2,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0.83</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1.69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21-2,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0.56</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0.78</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1.85</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44%</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23-2,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0.90</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1.43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3.27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41%</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8-2,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1.14</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1.73</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10-2,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0.81</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1.21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2.24</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12-2,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0.64</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1.02</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2.01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16.39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39%</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14-2,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1.15</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1.79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16-2,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0.80</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1.18</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2.10</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18-2,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0.95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1.65</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5.72</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20-2,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1.15</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1.76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22-2,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0.80</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1.97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24-2,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0.94</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1.51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3.38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80%</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6909B2" w:rsidRPr="001D7023" w:rsidTr="00F776B4">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09B2" w:rsidRDefault="006909B2" w:rsidP="006909B2">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09B2" w:rsidRPr="005067C0" w:rsidRDefault="006909B2" w:rsidP="006909B2">
            <w:pPr>
              <w:pStyle w:val="TAH"/>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09B2" w:rsidRPr="001D7023" w:rsidRDefault="006909B2" w:rsidP="006909B2">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09B2" w:rsidRPr="001D7023" w:rsidRDefault="006909B2" w:rsidP="006909B2">
            <w:pPr>
              <w:snapToGrid w:val="0"/>
              <w:spacing w:after="0" w:line="240" w:lineRule="auto"/>
              <w:rPr>
                <w:rFonts w:ascii="Times New Roman" w:hAnsi="Times New Roman"/>
                <w:szCs w:val="20"/>
              </w:rPr>
            </w:pP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7-3,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0.61</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54%</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9-3,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0.52</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0.69</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11-3,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0.56</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1.50</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62%</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13-3,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0.48</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15-3,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0.53</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0.69</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17-3,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0.55</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0.78</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1.34</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62%</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19-3,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0.49</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0.64</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0.81</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1.13</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51%</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21-3,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0.56</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0.74</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1.14</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23-3,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0.58</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1.37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59%</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8-3,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0.48</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0.62</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52%</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lastRenderedPageBreak/>
              <w:t>Case 10-3,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0.54</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12-3,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0.58</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0.85</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1.58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94%</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14-3,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0.48</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0.63</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1.09</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52%</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16-3,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0.54</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18-3,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0.57</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1.46</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20-3,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0.61</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0.77</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1.07</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53%</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22-3,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0.53</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0.72</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1.13</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6909B2" w:rsidRPr="001D7023" w:rsidTr="0053637B">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szCs w:val="20"/>
              </w:rPr>
              <w:t>Case 24-3,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0.40</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0.57</w:t>
            </w:r>
          </w:p>
        </w:tc>
        <w:tc>
          <w:tcPr>
            <w:tcW w:w="793"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0.83</w:t>
            </w:r>
          </w:p>
        </w:tc>
        <w:tc>
          <w:tcPr>
            <w:tcW w:w="794" w:type="dxa"/>
            <w:tcBorders>
              <w:top w:val="single" w:sz="4" w:space="0" w:color="000000"/>
              <w:left w:val="single" w:sz="4" w:space="0" w:color="000000"/>
              <w:bottom w:val="single" w:sz="4" w:space="0" w:color="000000"/>
              <w:right w:val="single" w:sz="4" w:space="0" w:color="000000"/>
            </w:tcBorders>
          </w:tcPr>
          <w:p w:rsidR="006909B2" w:rsidRPr="00603B6C" w:rsidRDefault="006909B2" w:rsidP="006909B2">
            <w:pPr>
              <w:pStyle w:val="TAH"/>
              <w:rPr>
                <w:b w:val="0"/>
              </w:rPr>
            </w:pPr>
            <w:r>
              <w:rPr>
                <w:b w:val="0"/>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6909B2" w:rsidRPr="001D7023" w:rsidRDefault="006909B2" w:rsidP="006909B2">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bl>
    <w:p w:rsidR="009E5B27" w:rsidRDefault="009E5B27" w:rsidP="009E5B27">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100MHz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when a matched filter is used for TOA estimation.</w:t>
      </w:r>
    </w:p>
    <w:p w:rsidR="00D603A6" w:rsidRPr="00C67E19" w:rsidRDefault="00D603A6" w:rsidP="00D603A6">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2.3</w:t>
      </w:r>
      <w:r w:rsidRPr="00C67E19">
        <w:rPr>
          <w:rFonts w:ascii="Arial" w:hAnsi="Arial" w:cs="Arial"/>
          <w:sz w:val="28"/>
          <w:szCs w:val="28"/>
          <w:lang w:eastAsia="ja-JP"/>
        </w:rPr>
        <w:t xml:space="preserve"> </w:t>
      </w:r>
      <w:r>
        <w:rPr>
          <w:rFonts w:ascii="Arial" w:hAnsi="Arial" w:cs="Arial"/>
          <w:sz w:val="28"/>
          <w:szCs w:val="28"/>
          <w:lang w:eastAsia="ja-JP"/>
        </w:rPr>
        <w:t>SL TDOA for V2X use case</w:t>
      </w:r>
    </w:p>
    <w:p w:rsidR="00B26C11" w:rsidRPr="00BE3F87" w:rsidRDefault="00D603A6" w:rsidP="00BE3F87">
      <w:pPr>
        <w:wordWrap/>
        <w:adjustRightInd w:val="0"/>
        <w:snapToGrid w:val="0"/>
        <w:spacing w:before="100" w:beforeAutospacing="1" w:afterLines="50" w:after="120" w:line="264" w:lineRule="auto"/>
        <w:ind w:firstLine="425"/>
        <w:rPr>
          <w:rFonts w:ascii="Calibri" w:eastAsia="MS Mincho" w:hAnsi="Calibri" w:cs="Calibri"/>
          <w:sz w:val="22"/>
          <w:lang w:eastAsia="ja-JP"/>
        </w:rPr>
      </w:pPr>
      <w:r>
        <w:rPr>
          <w:rFonts w:ascii="Calibri" w:eastAsia="바탕" w:hAnsi="Calibri" w:cs="Calibri"/>
          <w:sz w:val="22"/>
        </w:rPr>
        <w:t xml:space="preserve">We have simulated SL TDOA for absolute SL positioning. </w:t>
      </w:r>
      <w:r>
        <w:rPr>
          <w:rFonts w:ascii="Calibri" w:hAnsi="Calibri" w:cs="Calibri"/>
          <w:sz w:val="22"/>
        </w:rPr>
        <w:t xml:space="preserve">The RSUs were deployed as the anchor nodes for positioning reference. Two types of the RSU deployments were implemented – symmetric and staggered. Regarding the number of RSUs for SL multi-RTT, the simulations were performed with 3, 5 and 7 RSUs that have the strongest RSRP values among the available RSUs around UE. Each RSU transmits SL PRS with the periodicity of 100ms. The SL PRS resources were selected by RSU based on sensing. Similar to the SL single RTT case, </w:t>
      </w:r>
      <w:r>
        <w:rPr>
          <w:rFonts w:ascii="Calibri" w:hAnsi="Calibri" w:cs="Calibri"/>
          <w:sz w:val="22"/>
          <w:lang w:eastAsia="ja-JP"/>
        </w:rPr>
        <w:t xml:space="preserve">resource (re)selection procedure in SL communication was reused as much as possible. After receiving SL PRSs from RSUs, UE measures RSTDs and calculate UE location. </w:t>
      </w:r>
      <w:r>
        <w:rPr>
          <w:rFonts w:ascii="Calibri" w:hAnsi="Calibri" w:cs="Calibri"/>
          <w:sz w:val="22"/>
        </w:rPr>
        <w:t xml:space="preserve">Other parameters used for SL </w:t>
      </w:r>
      <w:r w:rsidR="00BE3F87">
        <w:rPr>
          <w:rFonts w:ascii="Calibri" w:hAnsi="Calibri" w:cs="Calibri"/>
          <w:sz w:val="22"/>
        </w:rPr>
        <w:t>TDOA</w:t>
      </w:r>
      <w:r>
        <w:rPr>
          <w:rFonts w:ascii="Calibri" w:hAnsi="Calibri" w:cs="Calibri"/>
          <w:sz w:val="22"/>
        </w:rPr>
        <w:t xml:space="preserve"> depending on the cases are listed in</w:t>
      </w:r>
      <w:r w:rsidR="00BE3F87">
        <w:rPr>
          <w:rFonts w:ascii="Calibri" w:hAnsi="Calibri" w:cs="Calibri"/>
          <w:sz w:val="22"/>
        </w:rPr>
        <w:t xml:space="preserve"> </w:t>
      </w:r>
      <w:r w:rsidR="00BE3F87">
        <w:rPr>
          <w:rFonts w:ascii="Calibri" w:hAnsi="Calibri" w:cs="Calibri"/>
          <w:sz w:val="22"/>
        </w:rPr>
        <w:fldChar w:fldCharType="begin"/>
      </w:r>
      <w:r w:rsidR="00BE3F87">
        <w:rPr>
          <w:rFonts w:ascii="Calibri" w:hAnsi="Calibri" w:cs="Calibri"/>
          <w:sz w:val="22"/>
        </w:rPr>
        <w:instrText xml:space="preserve"> REF _Ref115375363 \h </w:instrText>
      </w:r>
      <w:r w:rsidR="00BE3F87">
        <w:rPr>
          <w:rFonts w:ascii="Calibri" w:hAnsi="Calibri" w:cs="Calibri"/>
          <w:sz w:val="22"/>
        </w:rPr>
      </w:r>
      <w:r w:rsidR="00BE3F87">
        <w:rPr>
          <w:rFonts w:ascii="Calibri" w:hAnsi="Calibri" w:cs="Calibri"/>
          <w:sz w:val="22"/>
        </w:rPr>
        <w:fldChar w:fldCharType="separate"/>
      </w:r>
      <w:r w:rsidR="00BE3F87">
        <w:t xml:space="preserve">Table </w:t>
      </w:r>
      <w:r w:rsidR="00BE3F87">
        <w:rPr>
          <w:noProof/>
        </w:rPr>
        <w:t>6</w:t>
      </w:r>
      <w:r w:rsidR="00BE3F87">
        <w:rPr>
          <w:rFonts w:ascii="Calibri" w:hAnsi="Calibri" w:cs="Calibri"/>
          <w:sz w:val="22"/>
        </w:rPr>
        <w:fldChar w:fldCharType="end"/>
      </w:r>
      <w:r>
        <w:rPr>
          <w:rFonts w:ascii="Calibri" w:hAnsi="Calibri" w:cs="Calibri"/>
          <w:sz w:val="22"/>
        </w:rPr>
        <w:t>.</w:t>
      </w:r>
    </w:p>
    <w:p w:rsidR="000D53A1" w:rsidRDefault="000D53A1" w:rsidP="000D53A1">
      <w:pPr>
        <w:pStyle w:val="a9"/>
        <w:keepNext/>
        <w:jc w:val="center"/>
      </w:pPr>
      <w:bookmarkStart w:id="7" w:name="_Ref115375363"/>
      <w:r>
        <w:t xml:space="preserve">Table </w:t>
      </w:r>
      <w:r>
        <w:fldChar w:fldCharType="begin"/>
      </w:r>
      <w:r>
        <w:instrText xml:space="preserve"> SEQ Table \* ARABIC </w:instrText>
      </w:r>
      <w:r>
        <w:fldChar w:fldCharType="separate"/>
      </w:r>
      <w:r w:rsidR="000E0FB1">
        <w:rPr>
          <w:noProof/>
        </w:rPr>
        <w:t>6</w:t>
      </w:r>
      <w:r>
        <w:fldChar w:fldCharType="end"/>
      </w:r>
      <w:bookmarkEnd w:id="7"/>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TDOA)</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25-2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26-2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26-3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27-1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27-2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27-3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28-1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28-2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28-3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29-1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29-2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29-3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30-1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30-2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30-3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32-3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lastRenderedPageBreak/>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33-1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34-2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34-3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35-2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36-2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36-3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37-1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37-2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37-3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38-1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38-2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38-3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39-1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39-2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39-3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40-1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40-2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40-3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42-3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bl>
    <w:p w:rsidR="00BE3F87" w:rsidRDefault="00BE3F87" w:rsidP="00BE3F8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The CDF graph of </w:t>
      </w:r>
      <w:r>
        <w:rPr>
          <w:rFonts w:ascii="Calibri" w:hAnsi="Calibri" w:cs="Calibri"/>
          <w:sz w:val="22"/>
        </w:rPr>
        <w:t xml:space="preserve">SL TDOA can be found in </w:t>
      </w:r>
      <w:r w:rsidR="00BD2F1E">
        <w:rPr>
          <w:rFonts w:ascii="Calibri" w:hAnsi="Calibri" w:cs="Calibri"/>
          <w:sz w:val="22"/>
        </w:rPr>
        <w:t xml:space="preserve">our contribution to RAN1#110 meeting </w:t>
      </w:r>
      <w:r>
        <w:rPr>
          <w:rFonts w:ascii="Calibri" w:hAnsi="Calibri" w:cs="Calibri"/>
          <w:sz w:val="22"/>
        </w:rPr>
        <w:t>[</w:t>
      </w:r>
      <w:r w:rsidR="00B705C4">
        <w:rPr>
          <w:rFonts w:ascii="Calibri" w:hAnsi="Calibri" w:cs="Calibri"/>
          <w:sz w:val="22"/>
        </w:rPr>
        <w:t>2</w:t>
      </w:r>
      <w:r>
        <w:rPr>
          <w:rFonts w:ascii="Calibri" w:hAnsi="Calibri" w:cs="Calibri"/>
          <w:sz w:val="22"/>
        </w:rPr>
        <w:t xml:space="preserve">], and the summary of the results are listed in </w:t>
      </w:r>
      <w:r>
        <w:rPr>
          <w:rFonts w:ascii="Calibri" w:hAnsi="Calibri" w:cs="Calibri"/>
          <w:sz w:val="22"/>
        </w:rPr>
        <w:fldChar w:fldCharType="begin"/>
      </w:r>
      <w:r>
        <w:rPr>
          <w:rFonts w:ascii="Calibri" w:hAnsi="Calibri" w:cs="Calibri"/>
          <w:sz w:val="22"/>
        </w:rPr>
        <w:instrText xml:space="preserve"> REF _Ref115375408 \h </w:instrText>
      </w:r>
      <w:r>
        <w:rPr>
          <w:rFonts w:ascii="Calibri" w:hAnsi="Calibri" w:cs="Calibri"/>
          <w:sz w:val="22"/>
        </w:rPr>
      </w:r>
      <w:r>
        <w:rPr>
          <w:rFonts w:ascii="Calibri" w:hAnsi="Calibri" w:cs="Calibri"/>
          <w:sz w:val="22"/>
        </w:rPr>
        <w:fldChar w:fldCharType="separate"/>
      </w:r>
      <w:r>
        <w:t xml:space="preserve">Table </w:t>
      </w:r>
      <w:r>
        <w:rPr>
          <w:noProof/>
        </w:rPr>
        <w:t>7</w:t>
      </w:r>
      <w:r>
        <w:rPr>
          <w:rFonts w:ascii="Calibri" w:hAnsi="Calibri" w:cs="Calibri"/>
          <w:sz w:val="22"/>
        </w:rPr>
        <w:fldChar w:fldCharType="end"/>
      </w:r>
      <w:r>
        <w:rPr>
          <w:rFonts w:ascii="Calibri" w:hAnsi="Calibri" w:cs="Calibri"/>
          <w:sz w:val="22"/>
        </w:rPr>
        <w:t xml:space="preserve">. The simulation results show that Set A requirement is met </w:t>
      </w:r>
      <w:r>
        <w:rPr>
          <w:rFonts w:ascii="Calibri" w:hAnsi="Calibri" w:cs="Calibri"/>
          <w:sz w:val="22"/>
        </w:rPr>
        <w:lastRenderedPageBreak/>
        <w:t>with SL PRS BW=10</w:t>
      </w:r>
      <w:r>
        <w:rPr>
          <w:rFonts w:ascii="Calibri" w:hAnsi="Calibri" w:cs="Calibri" w:hint="eastAsia"/>
          <w:sz w:val="22"/>
        </w:rPr>
        <w:t xml:space="preserve">0MHz, when a simple </w:t>
      </w:r>
      <w:r>
        <w:rPr>
          <w:rFonts w:ascii="Calibri" w:hAnsi="Calibri" w:cs="Calibri"/>
          <w:sz w:val="22"/>
        </w:rPr>
        <w:t>estimation</w:t>
      </w:r>
      <w:r>
        <w:rPr>
          <w:rFonts w:ascii="Calibri" w:hAnsi="Calibri" w:cs="Calibri" w:hint="eastAsia"/>
          <w:sz w:val="22"/>
        </w:rPr>
        <w:t xml:space="preserve"> </w:t>
      </w:r>
      <w:r>
        <w:rPr>
          <w:rFonts w:ascii="Calibri" w:hAnsi="Calibri" w:cs="Calibri"/>
          <w:sz w:val="22"/>
        </w:rPr>
        <w:t>method such as matched filter (MF) is used for TOA measurement. The performance of SL TDOA with more optimized estimation technique such as MUSIC can be discussed in the later paragraph of this document. The positioning error decreases as the number of anchor nodes increase. There is no interference issue with the number of RSUs of 7 as in SL multi-RTT, because SL PRS is only transmitted from RSU to UE in SL TDOA. The positioning error slightly decreases when the comb size and the number of symbols increase. The general tendency regarding RSU deployment, the staggered RSU deployment shows some gains over the symmetric one, as in SL multi-RTT.</w:t>
      </w:r>
    </w:p>
    <w:p w:rsidR="006D5DB3" w:rsidRDefault="006D5DB3" w:rsidP="006D5DB3">
      <w:pPr>
        <w:pStyle w:val="a9"/>
        <w:keepNext/>
        <w:jc w:val="center"/>
      </w:pPr>
      <w:bookmarkStart w:id="8" w:name="_Ref115375408"/>
      <w:r>
        <w:t xml:space="preserve">Table </w:t>
      </w:r>
      <w:r>
        <w:fldChar w:fldCharType="begin"/>
      </w:r>
      <w:r>
        <w:instrText xml:space="preserve"> SEQ Table \* ARABIC </w:instrText>
      </w:r>
      <w:r>
        <w:fldChar w:fldCharType="separate"/>
      </w:r>
      <w:r w:rsidR="000E0FB1">
        <w:rPr>
          <w:noProof/>
        </w:rPr>
        <w:t>7</w:t>
      </w:r>
      <w:r>
        <w:fldChar w:fldCharType="end"/>
      </w:r>
      <w:bookmarkEnd w:id="8"/>
      <w:r>
        <w:t xml:space="preserve"> </w:t>
      </w:r>
      <w:r w:rsidRPr="001D7023">
        <w:t xml:space="preserve">Simulation results </w:t>
      </w:r>
      <w:r>
        <w:t xml:space="preserve">for </w:t>
      </w:r>
      <w:r w:rsidRPr="001D7023">
        <w:rPr>
          <w:rFonts w:eastAsia="SimSun"/>
          <w:kern w:val="2"/>
        </w:rPr>
        <w:t>highway</w:t>
      </w:r>
      <w:r w:rsidRPr="001D7023">
        <w:t xml:space="preserve"> for </w:t>
      </w:r>
      <w:r>
        <w:t>absolute positioning</w:t>
      </w:r>
      <w:r w:rsidRPr="001D7023">
        <w:t xml:space="preserve"> - </w:t>
      </w:r>
      <w:r>
        <w:t>horizontal</w:t>
      </w:r>
      <w:r w:rsidRPr="001D7023">
        <w:t xml:space="preserve"> accuracy</w:t>
      </w:r>
      <w:r>
        <w:t xml:space="preserve"> (SL-TDOA)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6D5DB3" w:rsidRPr="001D7023" w:rsidTr="007D1796">
        <w:trPr>
          <w:trHeight w:val="300"/>
          <w:jc w:val="center"/>
        </w:trPr>
        <w:tc>
          <w:tcPr>
            <w:tcW w:w="4334" w:type="dxa"/>
            <w:vAlign w:val="center"/>
          </w:tcPr>
          <w:p w:rsidR="006D5DB3" w:rsidRPr="001D7023" w:rsidRDefault="006D5DB3" w:rsidP="007D1796">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vAlign w:val="center"/>
          </w:tcPr>
          <w:p w:rsidR="006D5DB3" w:rsidRPr="001D7023" w:rsidRDefault="006D5DB3" w:rsidP="007D1796">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vAlign w:val="center"/>
          </w:tcPr>
          <w:p w:rsidR="006D5DB3" w:rsidRPr="001D7023" w:rsidRDefault="006D5DB3" w:rsidP="007D1796">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vAlign w:val="center"/>
          </w:tcPr>
          <w:p w:rsidR="006D5DB3" w:rsidRPr="001D7023" w:rsidRDefault="006D5DB3" w:rsidP="007D1796">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vAlign w:val="center"/>
          </w:tcPr>
          <w:p w:rsidR="006D5DB3" w:rsidRPr="001D7023" w:rsidRDefault="006D5DB3" w:rsidP="007D1796">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vAlign w:val="center"/>
          </w:tcPr>
          <w:p w:rsidR="006D5DB3" w:rsidRPr="001D7023" w:rsidRDefault="006D5DB3" w:rsidP="007D1796">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vAlign w:val="center"/>
          </w:tcPr>
          <w:p w:rsidR="006D5DB3" w:rsidRPr="001D7023" w:rsidRDefault="006D5DB3" w:rsidP="007D1796">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7D1796" w:rsidRPr="001D7023" w:rsidTr="007D1796">
        <w:trPr>
          <w:trHeight w:val="300"/>
          <w:jc w:val="center"/>
        </w:trPr>
        <w:tc>
          <w:tcPr>
            <w:tcW w:w="4334"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szCs w:val="20"/>
              </w:rPr>
              <w:t>Case 25-1, m-RTT, BW=20MHz, RSU staggered</w:t>
            </w:r>
          </w:p>
        </w:tc>
        <w:tc>
          <w:tcPr>
            <w:tcW w:w="793" w:type="dxa"/>
          </w:tcPr>
          <w:p w:rsidR="007D1796" w:rsidRPr="007A6D7B" w:rsidRDefault="007D1796" w:rsidP="007D1796">
            <w:pPr>
              <w:pStyle w:val="TAH"/>
              <w:rPr>
                <w:b w:val="0"/>
              </w:rPr>
            </w:pPr>
            <w:r>
              <w:rPr>
                <w:b w:val="0"/>
              </w:rPr>
              <w:t>0.91</w:t>
            </w:r>
          </w:p>
        </w:tc>
        <w:tc>
          <w:tcPr>
            <w:tcW w:w="794" w:type="dxa"/>
          </w:tcPr>
          <w:p w:rsidR="007D1796" w:rsidRPr="007A6D7B" w:rsidRDefault="007D1796" w:rsidP="007D1796">
            <w:pPr>
              <w:pStyle w:val="TAH"/>
              <w:rPr>
                <w:b w:val="0"/>
              </w:rPr>
            </w:pPr>
            <w:r>
              <w:rPr>
                <w:b w:val="0"/>
              </w:rPr>
              <w:t>1.29</w:t>
            </w:r>
          </w:p>
        </w:tc>
        <w:tc>
          <w:tcPr>
            <w:tcW w:w="793" w:type="dxa"/>
          </w:tcPr>
          <w:p w:rsidR="007D1796" w:rsidRPr="007A6D7B" w:rsidRDefault="007D1796" w:rsidP="007D1796">
            <w:pPr>
              <w:pStyle w:val="TAH"/>
              <w:rPr>
                <w:b w:val="0"/>
              </w:rPr>
            </w:pPr>
            <w:r>
              <w:rPr>
                <w:b w:val="0"/>
              </w:rPr>
              <w:t>1.82</w:t>
            </w:r>
          </w:p>
        </w:tc>
        <w:tc>
          <w:tcPr>
            <w:tcW w:w="794" w:type="dxa"/>
          </w:tcPr>
          <w:p w:rsidR="007D1796" w:rsidRPr="007A6D7B" w:rsidRDefault="007D1796" w:rsidP="007D1796">
            <w:pPr>
              <w:pStyle w:val="TAH"/>
              <w:rPr>
                <w:b w:val="0"/>
              </w:rPr>
            </w:pPr>
            <w:r>
              <w:rPr>
                <w:b w:val="0"/>
              </w:rPr>
              <w:t>2.84</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73%</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23%</w:t>
            </w:r>
          </w:p>
        </w:tc>
      </w:tr>
      <w:tr w:rsidR="007D1796" w:rsidRPr="001D7023" w:rsidTr="007D1796">
        <w:trPr>
          <w:trHeight w:val="300"/>
          <w:jc w:val="center"/>
        </w:trPr>
        <w:tc>
          <w:tcPr>
            <w:tcW w:w="4334"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szCs w:val="20"/>
              </w:rPr>
              <w:t>Case 27-1, m-RTT, BW=20MHz, RSU staggered</w:t>
            </w:r>
          </w:p>
        </w:tc>
        <w:tc>
          <w:tcPr>
            <w:tcW w:w="793" w:type="dxa"/>
          </w:tcPr>
          <w:p w:rsidR="007D1796" w:rsidRPr="007A6D7B" w:rsidRDefault="007D1796" w:rsidP="007D1796">
            <w:pPr>
              <w:pStyle w:val="TAH"/>
              <w:rPr>
                <w:b w:val="0"/>
              </w:rPr>
            </w:pPr>
            <w:r>
              <w:rPr>
                <w:b w:val="0"/>
              </w:rPr>
              <w:t>0.84</w:t>
            </w:r>
          </w:p>
        </w:tc>
        <w:tc>
          <w:tcPr>
            <w:tcW w:w="794" w:type="dxa"/>
          </w:tcPr>
          <w:p w:rsidR="007D1796" w:rsidRPr="007A6D7B" w:rsidRDefault="007D1796" w:rsidP="007D1796">
            <w:pPr>
              <w:pStyle w:val="TAH"/>
              <w:rPr>
                <w:b w:val="0"/>
              </w:rPr>
            </w:pPr>
            <w:r>
              <w:rPr>
                <w:b w:val="0"/>
              </w:rPr>
              <w:t>1.19</w:t>
            </w:r>
          </w:p>
        </w:tc>
        <w:tc>
          <w:tcPr>
            <w:tcW w:w="793" w:type="dxa"/>
          </w:tcPr>
          <w:p w:rsidR="007D1796" w:rsidRPr="007A6D7B" w:rsidRDefault="007D1796" w:rsidP="007D1796">
            <w:pPr>
              <w:pStyle w:val="TAH"/>
              <w:rPr>
                <w:b w:val="0"/>
              </w:rPr>
            </w:pPr>
            <w:r>
              <w:rPr>
                <w:b w:val="0"/>
              </w:rPr>
              <w:t>1.68</w:t>
            </w:r>
          </w:p>
        </w:tc>
        <w:tc>
          <w:tcPr>
            <w:tcW w:w="794" w:type="dxa"/>
          </w:tcPr>
          <w:p w:rsidR="007D1796" w:rsidRPr="007A6D7B" w:rsidRDefault="007D1796" w:rsidP="007D1796">
            <w:pPr>
              <w:pStyle w:val="TAH"/>
              <w:rPr>
                <w:b w:val="0"/>
              </w:rPr>
            </w:pPr>
            <w:r>
              <w:rPr>
                <w:b w:val="0"/>
              </w:rPr>
              <w:t>2.62</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26%</w:t>
            </w:r>
          </w:p>
        </w:tc>
      </w:tr>
      <w:tr w:rsidR="007D1796" w:rsidRPr="001D7023" w:rsidTr="007D1796">
        <w:trPr>
          <w:trHeight w:val="300"/>
          <w:jc w:val="center"/>
        </w:trPr>
        <w:tc>
          <w:tcPr>
            <w:tcW w:w="4334"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szCs w:val="20"/>
              </w:rPr>
              <w:t>Case 29-1, m-RTT, BW=20MHz, RSU staggered</w:t>
            </w:r>
          </w:p>
        </w:tc>
        <w:tc>
          <w:tcPr>
            <w:tcW w:w="793" w:type="dxa"/>
          </w:tcPr>
          <w:p w:rsidR="007D1796" w:rsidRPr="007A6D7B" w:rsidRDefault="007D1796" w:rsidP="007D1796">
            <w:pPr>
              <w:pStyle w:val="TAH"/>
              <w:rPr>
                <w:b w:val="0"/>
              </w:rPr>
            </w:pPr>
            <w:r>
              <w:rPr>
                <w:b w:val="0"/>
              </w:rPr>
              <w:t>0.79</w:t>
            </w:r>
          </w:p>
        </w:tc>
        <w:tc>
          <w:tcPr>
            <w:tcW w:w="794" w:type="dxa"/>
          </w:tcPr>
          <w:p w:rsidR="007D1796" w:rsidRPr="007A6D7B" w:rsidRDefault="007D1796" w:rsidP="007D1796">
            <w:pPr>
              <w:pStyle w:val="TAH"/>
              <w:rPr>
                <w:b w:val="0"/>
              </w:rPr>
            </w:pPr>
            <w:r>
              <w:rPr>
                <w:b w:val="0"/>
              </w:rPr>
              <w:t>1.12</w:t>
            </w:r>
          </w:p>
        </w:tc>
        <w:tc>
          <w:tcPr>
            <w:tcW w:w="793" w:type="dxa"/>
          </w:tcPr>
          <w:p w:rsidR="007D1796" w:rsidRPr="007A6D7B" w:rsidRDefault="007D1796" w:rsidP="007D1796">
            <w:pPr>
              <w:pStyle w:val="TAH"/>
              <w:rPr>
                <w:b w:val="0"/>
              </w:rPr>
            </w:pPr>
            <w:r>
              <w:rPr>
                <w:b w:val="0"/>
              </w:rPr>
              <w:t>1.60</w:t>
            </w:r>
          </w:p>
        </w:tc>
        <w:tc>
          <w:tcPr>
            <w:tcW w:w="794" w:type="dxa"/>
          </w:tcPr>
          <w:p w:rsidR="007D1796" w:rsidRPr="007A6D7B" w:rsidRDefault="007D1796" w:rsidP="007D1796">
            <w:pPr>
              <w:pStyle w:val="TAH"/>
              <w:rPr>
                <w:b w:val="0"/>
              </w:rPr>
            </w:pPr>
            <w:r>
              <w:rPr>
                <w:b w:val="0"/>
              </w:rPr>
              <w:t>2.64</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D1796" w:rsidRPr="001D7023" w:rsidTr="007D1796">
        <w:trPr>
          <w:trHeight w:val="300"/>
          <w:jc w:val="center"/>
        </w:trPr>
        <w:tc>
          <w:tcPr>
            <w:tcW w:w="4334"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szCs w:val="20"/>
              </w:rPr>
              <w:t>Case 31-1, m-RTT, BW=20MHz, RSU staggered</w:t>
            </w:r>
          </w:p>
        </w:tc>
        <w:tc>
          <w:tcPr>
            <w:tcW w:w="793" w:type="dxa"/>
          </w:tcPr>
          <w:p w:rsidR="007D1796" w:rsidRPr="007A6D7B" w:rsidRDefault="007D1796" w:rsidP="007D1796">
            <w:pPr>
              <w:pStyle w:val="TAH"/>
              <w:rPr>
                <w:b w:val="0"/>
              </w:rPr>
            </w:pPr>
            <w:r>
              <w:rPr>
                <w:b w:val="0"/>
              </w:rPr>
              <w:t>0.92</w:t>
            </w:r>
          </w:p>
        </w:tc>
        <w:tc>
          <w:tcPr>
            <w:tcW w:w="794" w:type="dxa"/>
          </w:tcPr>
          <w:p w:rsidR="007D1796" w:rsidRPr="007A6D7B" w:rsidRDefault="007D1796" w:rsidP="007D1796">
            <w:pPr>
              <w:pStyle w:val="TAH"/>
              <w:rPr>
                <w:b w:val="0"/>
              </w:rPr>
            </w:pPr>
            <w:r>
              <w:rPr>
                <w:b w:val="0"/>
              </w:rPr>
              <w:t>1.30</w:t>
            </w:r>
          </w:p>
        </w:tc>
        <w:tc>
          <w:tcPr>
            <w:tcW w:w="793" w:type="dxa"/>
          </w:tcPr>
          <w:p w:rsidR="007D1796" w:rsidRPr="007A6D7B" w:rsidRDefault="007D1796" w:rsidP="007D1796">
            <w:pPr>
              <w:pStyle w:val="TAH"/>
              <w:rPr>
                <w:b w:val="0"/>
              </w:rPr>
            </w:pPr>
            <w:r>
              <w:rPr>
                <w:b w:val="0"/>
              </w:rPr>
              <w:t>1.83</w:t>
            </w:r>
          </w:p>
        </w:tc>
        <w:tc>
          <w:tcPr>
            <w:tcW w:w="794" w:type="dxa"/>
          </w:tcPr>
          <w:p w:rsidR="007D1796" w:rsidRPr="007A6D7B" w:rsidRDefault="007D1796" w:rsidP="007D1796">
            <w:pPr>
              <w:pStyle w:val="TAH"/>
              <w:rPr>
                <w:b w:val="0"/>
              </w:rPr>
            </w:pPr>
            <w:r>
              <w:rPr>
                <w:b w:val="0"/>
              </w:rPr>
              <w:t>2.86</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73%</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7D1796" w:rsidRPr="001D7023" w:rsidTr="007D1796">
        <w:trPr>
          <w:trHeight w:val="300"/>
          <w:jc w:val="center"/>
        </w:trPr>
        <w:tc>
          <w:tcPr>
            <w:tcW w:w="4334"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szCs w:val="20"/>
              </w:rPr>
              <w:t>Case 33-1, m-RTT, BW=20MHz, RSU staggered</w:t>
            </w:r>
          </w:p>
        </w:tc>
        <w:tc>
          <w:tcPr>
            <w:tcW w:w="793" w:type="dxa"/>
          </w:tcPr>
          <w:p w:rsidR="007D1796" w:rsidRPr="007A6D7B" w:rsidRDefault="007D1796" w:rsidP="007D1796">
            <w:pPr>
              <w:pStyle w:val="TAH"/>
              <w:rPr>
                <w:b w:val="0"/>
              </w:rPr>
            </w:pPr>
            <w:r>
              <w:rPr>
                <w:b w:val="0"/>
              </w:rPr>
              <w:t>0.85</w:t>
            </w:r>
          </w:p>
        </w:tc>
        <w:tc>
          <w:tcPr>
            <w:tcW w:w="794" w:type="dxa"/>
          </w:tcPr>
          <w:p w:rsidR="007D1796" w:rsidRPr="007A6D7B" w:rsidRDefault="007D1796" w:rsidP="007D1796">
            <w:pPr>
              <w:pStyle w:val="TAH"/>
              <w:rPr>
                <w:b w:val="0"/>
              </w:rPr>
            </w:pPr>
            <w:r>
              <w:rPr>
                <w:b w:val="0"/>
              </w:rPr>
              <w:t>1.20</w:t>
            </w:r>
          </w:p>
        </w:tc>
        <w:tc>
          <w:tcPr>
            <w:tcW w:w="793" w:type="dxa"/>
          </w:tcPr>
          <w:p w:rsidR="007D1796" w:rsidRPr="007A6D7B" w:rsidRDefault="007D1796" w:rsidP="007D1796">
            <w:pPr>
              <w:pStyle w:val="TAH"/>
              <w:rPr>
                <w:b w:val="0"/>
              </w:rPr>
            </w:pPr>
            <w:r>
              <w:rPr>
                <w:b w:val="0"/>
              </w:rPr>
              <w:t>1.69</w:t>
            </w:r>
          </w:p>
        </w:tc>
        <w:tc>
          <w:tcPr>
            <w:tcW w:w="794" w:type="dxa"/>
          </w:tcPr>
          <w:p w:rsidR="007D1796" w:rsidRPr="007A6D7B" w:rsidRDefault="007D1796" w:rsidP="007D1796">
            <w:pPr>
              <w:pStyle w:val="TAH"/>
              <w:rPr>
                <w:b w:val="0"/>
              </w:rPr>
            </w:pPr>
            <w:r>
              <w:rPr>
                <w:b w:val="0"/>
              </w:rPr>
              <w:t>2.71</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63" w:type="dxa"/>
            <w:vAlign w:val="center"/>
          </w:tcPr>
          <w:p w:rsidR="007D1796" w:rsidRPr="001D7023" w:rsidRDefault="007D1796" w:rsidP="007D1796">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25%</w:t>
            </w:r>
          </w:p>
        </w:tc>
      </w:tr>
      <w:tr w:rsidR="009F6400" w:rsidRPr="001D7023" w:rsidTr="007D1796">
        <w:trPr>
          <w:trHeight w:val="300"/>
          <w:jc w:val="center"/>
        </w:trPr>
        <w:tc>
          <w:tcPr>
            <w:tcW w:w="4334" w:type="dxa"/>
            <w:vAlign w:val="center"/>
          </w:tcPr>
          <w:p w:rsidR="009F6400" w:rsidRPr="001D7023" w:rsidRDefault="009F6400" w:rsidP="009F6400">
            <w:pPr>
              <w:snapToGrid w:val="0"/>
              <w:spacing w:after="0" w:line="240" w:lineRule="auto"/>
              <w:rPr>
                <w:rFonts w:ascii="Times New Roman" w:hAnsi="Times New Roman"/>
                <w:szCs w:val="20"/>
              </w:rPr>
            </w:pPr>
            <w:r>
              <w:rPr>
                <w:rFonts w:ascii="Times New Roman" w:hAnsi="Times New Roman"/>
                <w:szCs w:val="20"/>
              </w:rPr>
              <w:t>Case 35-1, m-RTT, BW=20MHz, RSU staggered</w:t>
            </w:r>
          </w:p>
        </w:tc>
        <w:tc>
          <w:tcPr>
            <w:tcW w:w="793" w:type="dxa"/>
          </w:tcPr>
          <w:p w:rsidR="009F6400" w:rsidRPr="007A6D7B" w:rsidRDefault="009F6400" w:rsidP="009F6400">
            <w:pPr>
              <w:pStyle w:val="TAH"/>
              <w:rPr>
                <w:b w:val="0"/>
              </w:rPr>
            </w:pPr>
            <w:r>
              <w:rPr>
                <w:b w:val="0"/>
              </w:rPr>
              <w:t>0.80</w:t>
            </w:r>
          </w:p>
        </w:tc>
        <w:tc>
          <w:tcPr>
            <w:tcW w:w="794" w:type="dxa"/>
          </w:tcPr>
          <w:p w:rsidR="009F6400" w:rsidRPr="007A6D7B" w:rsidRDefault="009F6400" w:rsidP="009F6400">
            <w:pPr>
              <w:pStyle w:val="TAH"/>
              <w:rPr>
                <w:b w:val="0"/>
              </w:rPr>
            </w:pPr>
            <w:r>
              <w:rPr>
                <w:b w:val="0"/>
              </w:rPr>
              <w:t>1.14</w:t>
            </w:r>
          </w:p>
        </w:tc>
        <w:tc>
          <w:tcPr>
            <w:tcW w:w="793" w:type="dxa"/>
          </w:tcPr>
          <w:p w:rsidR="009F6400" w:rsidRPr="007A6D7B" w:rsidRDefault="009F6400" w:rsidP="009F6400">
            <w:pPr>
              <w:pStyle w:val="TAH"/>
              <w:rPr>
                <w:b w:val="0"/>
              </w:rPr>
            </w:pPr>
            <w:r>
              <w:rPr>
                <w:b w:val="0"/>
              </w:rPr>
              <w:t>1.62</w:t>
            </w:r>
          </w:p>
        </w:tc>
        <w:tc>
          <w:tcPr>
            <w:tcW w:w="794" w:type="dxa"/>
          </w:tcPr>
          <w:p w:rsidR="009F6400" w:rsidRPr="007A6D7B" w:rsidRDefault="009F6400" w:rsidP="009F6400">
            <w:pPr>
              <w:pStyle w:val="TAH"/>
              <w:rPr>
                <w:b w:val="0"/>
              </w:rPr>
            </w:pPr>
            <w:r>
              <w:rPr>
                <w:b w:val="0"/>
              </w:rPr>
              <w:t>2.63</w:t>
            </w:r>
          </w:p>
        </w:tc>
        <w:tc>
          <w:tcPr>
            <w:tcW w:w="1063" w:type="dxa"/>
            <w:vAlign w:val="center"/>
          </w:tcPr>
          <w:p w:rsidR="009F6400" w:rsidRPr="001D7023" w:rsidRDefault="009F6400" w:rsidP="009F6400">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63" w:type="dxa"/>
            <w:vAlign w:val="center"/>
          </w:tcPr>
          <w:p w:rsidR="009F6400" w:rsidRPr="001D7023" w:rsidRDefault="009F6400" w:rsidP="009F6400">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9F6400" w:rsidRPr="001D7023" w:rsidTr="007D1796">
        <w:trPr>
          <w:trHeight w:val="300"/>
          <w:jc w:val="center"/>
        </w:trPr>
        <w:tc>
          <w:tcPr>
            <w:tcW w:w="4334" w:type="dxa"/>
            <w:vAlign w:val="center"/>
          </w:tcPr>
          <w:p w:rsidR="009F6400" w:rsidRPr="001D7023" w:rsidRDefault="009F6400" w:rsidP="009F6400">
            <w:pPr>
              <w:snapToGrid w:val="0"/>
              <w:spacing w:after="0" w:line="240" w:lineRule="auto"/>
              <w:rPr>
                <w:rFonts w:ascii="Times New Roman" w:hAnsi="Times New Roman"/>
                <w:szCs w:val="20"/>
              </w:rPr>
            </w:pPr>
            <w:r>
              <w:rPr>
                <w:rFonts w:ascii="Times New Roman" w:hAnsi="Times New Roman"/>
                <w:szCs w:val="20"/>
              </w:rPr>
              <w:t>Case 37-1, m-RTT, BW=20MHz, RSU staggered</w:t>
            </w:r>
          </w:p>
        </w:tc>
        <w:tc>
          <w:tcPr>
            <w:tcW w:w="793" w:type="dxa"/>
          </w:tcPr>
          <w:p w:rsidR="009F6400" w:rsidRPr="007A6D7B" w:rsidRDefault="009F6400" w:rsidP="009F6400">
            <w:pPr>
              <w:pStyle w:val="TAH"/>
              <w:rPr>
                <w:b w:val="0"/>
              </w:rPr>
            </w:pPr>
            <w:r>
              <w:rPr>
                <w:b w:val="0"/>
              </w:rPr>
              <w:t>0.93</w:t>
            </w:r>
          </w:p>
        </w:tc>
        <w:tc>
          <w:tcPr>
            <w:tcW w:w="794" w:type="dxa"/>
          </w:tcPr>
          <w:p w:rsidR="009F6400" w:rsidRPr="007A6D7B" w:rsidRDefault="009F6400" w:rsidP="009F6400">
            <w:pPr>
              <w:pStyle w:val="TAH"/>
              <w:rPr>
                <w:b w:val="0"/>
              </w:rPr>
            </w:pPr>
            <w:r>
              <w:rPr>
                <w:b w:val="0"/>
              </w:rPr>
              <w:t>1.32</w:t>
            </w:r>
          </w:p>
        </w:tc>
        <w:tc>
          <w:tcPr>
            <w:tcW w:w="793" w:type="dxa"/>
          </w:tcPr>
          <w:p w:rsidR="009F6400" w:rsidRPr="007A6D7B" w:rsidRDefault="009F6400" w:rsidP="009F6400">
            <w:pPr>
              <w:pStyle w:val="TAH"/>
              <w:rPr>
                <w:b w:val="0"/>
              </w:rPr>
            </w:pPr>
            <w:r>
              <w:rPr>
                <w:b w:val="0"/>
              </w:rPr>
              <w:t>1.88</w:t>
            </w:r>
          </w:p>
        </w:tc>
        <w:tc>
          <w:tcPr>
            <w:tcW w:w="794" w:type="dxa"/>
          </w:tcPr>
          <w:p w:rsidR="009F6400" w:rsidRPr="007A6D7B" w:rsidRDefault="009F6400" w:rsidP="009F6400">
            <w:pPr>
              <w:pStyle w:val="TAH"/>
              <w:rPr>
                <w:b w:val="0"/>
              </w:rPr>
            </w:pPr>
            <w:r>
              <w:rPr>
                <w:b w:val="0"/>
              </w:rPr>
              <w:t>2.96</w:t>
            </w:r>
          </w:p>
        </w:tc>
        <w:tc>
          <w:tcPr>
            <w:tcW w:w="1063" w:type="dxa"/>
            <w:vAlign w:val="center"/>
          </w:tcPr>
          <w:p w:rsidR="009F6400" w:rsidRPr="001D7023" w:rsidRDefault="003905FF" w:rsidP="009F6400">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c>
          <w:tcPr>
            <w:tcW w:w="1063" w:type="dxa"/>
            <w:vAlign w:val="center"/>
          </w:tcPr>
          <w:p w:rsidR="009F6400" w:rsidRPr="001D7023" w:rsidRDefault="003905FF" w:rsidP="009F6400">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7A2807" w:rsidRPr="001D7023" w:rsidTr="007D1796">
        <w:trPr>
          <w:trHeight w:val="300"/>
          <w:jc w:val="center"/>
        </w:trPr>
        <w:tc>
          <w:tcPr>
            <w:tcW w:w="4334"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39-1, m-RTT, BW=20MHz, RSU staggered</w:t>
            </w:r>
          </w:p>
        </w:tc>
        <w:tc>
          <w:tcPr>
            <w:tcW w:w="793" w:type="dxa"/>
          </w:tcPr>
          <w:p w:rsidR="007A2807" w:rsidRPr="007A6D7B" w:rsidRDefault="007A2807" w:rsidP="007A2807">
            <w:pPr>
              <w:pStyle w:val="TAH"/>
              <w:rPr>
                <w:b w:val="0"/>
              </w:rPr>
            </w:pPr>
            <w:r>
              <w:rPr>
                <w:b w:val="0"/>
              </w:rPr>
              <w:t>0.84</w:t>
            </w:r>
          </w:p>
        </w:tc>
        <w:tc>
          <w:tcPr>
            <w:tcW w:w="794" w:type="dxa"/>
          </w:tcPr>
          <w:p w:rsidR="007A2807" w:rsidRPr="007A6D7B" w:rsidRDefault="007A2807" w:rsidP="007A2807">
            <w:pPr>
              <w:pStyle w:val="TAH"/>
              <w:rPr>
                <w:b w:val="0"/>
              </w:rPr>
            </w:pPr>
            <w:r>
              <w:rPr>
                <w:b w:val="0"/>
              </w:rPr>
              <w:t>1.21</w:t>
            </w:r>
          </w:p>
        </w:tc>
        <w:tc>
          <w:tcPr>
            <w:tcW w:w="793" w:type="dxa"/>
          </w:tcPr>
          <w:p w:rsidR="007A2807" w:rsidRPr="007A6D7B" w:rsidRDefault="007A2807" w:rsidP="007A2807">
            <w:pPr>
              <w:pStyle w:val="TAH"/>
              <w:rPr>
                <w:b w:val="0"/>
              </w:rPr>
            </w:pPr>
            <w:r>
              <w:rPr>
                <w:b w:val="0"/>
              </w:rPr>
              <w:t>1.71</w:t>
            </w:r>
          </w:p>
        </w:tc>
        <w:tc>
          <w:tcPr>
            <w:tcW w:w="794" w:type="dxa"/>
          </w:tcPr>
          <w:p w:rsidR="007A2807" w:rsidRPr="007A6D7B" w:rsidRDefault="007A2807" w:rsidP="007A2807">
            <w:pPr>
              <w:pStyle w:val="TAH"/>
              <w:rPr>
                <w:b w:val="0"/>
              </w:rPr>
            </w:pPr>
            <w:r>
              <w:rPr>
                <w:b w:val="0"/>
              </w:rPr>
              <w:t>2.67</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26%</w:t>
            </w:r>
          </w:p>
        </w:tc>
      </w:tr>
      <w:tr w:rsidR="007A2807" w:rsidRPr="001D7023" w:rsidTr="007D1796">
        <w:trPr>
          <w:trHeight w:val="300"/>
          <w:jc w:val="center"/>
        </w:trPr>
        <w:tc>
          <w:tcPr>
            <w:tcW w:w="4334"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41-1, m-RTT, BW=20MHz, RSU staggered</w:t>
            </w:r>
          </w:p>
        </w:tc>
        <w:tc>
          <w:tcPr>
            <w:tcW w:w="793" w:type="dxa"/>
          </w:tcPr>
          <w:p w:rsidR="007A2807" w:rsidRPr="007A6D7B" w:rsidRDefault="007A2807" w:rsidP="007A2807">
            <w:pPr>
              <w:pStyle w:val="TAH"/>
              <w:rPr>
                <w:b w:val="0"/>
              </w:rPr>
            </w:pPr>
            <w:r>
              <w:rPr>
                <w:b w:val="0"/>
              </w:rPr>
              <w:t>0.79</w:t>
            </w:r>
          </w:p>
        </w:tc>
        <w:tc>
          <w:tcPr>
            <w:tcW w:w="794" w:type="dxa"/>
          </w:tcPr>
          <w:p w:rsidR="007A2807" w:rsidRPr="007A6D7B" w:rsidRDefault="007A2807" w:rsidP="007A2807">
            <w:pPr>
              <w:pStyle w:val="TAH"/>
              <w:rPr>
                <w:b w:val="0"/>
              </w:rPr>
            </w:pPr>
            <w:r>
              <w:rPr>
                <w:b w:val="0"/>
              </w:rPr>
              <w:t>1.13</w:t>
            </w:r>
          </w:p>
        </w:tc>
        <w:tc>
          <w:tcPr>
            <w:tcW w:w="793" w:type="dxa"/>
          </w:tcPr>
          <w:p w:rsidR="007A2807" w:rsidRPr="007A6D7B" w:rsidRDefault="007A2807" w:rsidP="007A2807">
            <w:pPr>
              <w:pStyle w:val="TAH"/>
              <w:rPr>
                <w:b w:val="0"/>
              </w:rPr>
            </w:pPr>
            <w:r>
              <w:rPr>
                <w:b w:val="0"/>
              </w:rPr>
              <w:t>1.60</w:t>
            </w:r>
          </w:p>
        </w:tc>
        <w:tc>
          <w:tcPr>
            <w:tcW w:w="794" w:type="dxa"/>
          </w:tcPr>
          <w:p w:rsidR="007A2807" w:rsidRPr="007A6D7B" w:rsidRDefault="007A2807" w:rsidP="007A2807">
            <w:pPr>
              <w:pStyle w:val="TAH"/>
              <w:rPr>
                <w:b w:val="0"/>
              </w:rPr>
            </w:pPr>
            <w:r>
              <w:rPr>
                <w:b w:val="0"/>
              </w:rPr>
              <w:t>2.48</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7A2807" w:rsidRPr="001D7023" w:rsidTr="007D1796">
        <w:trPr>
          <w:trHeight w:val="300"/>
          <w:jc w:val="center"/>
        </w:trPr>
        <w:tc>
          <w:tcPr>
            <w:tcW w:w="4334"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26-1, m-RTT, BW=20MHz, RSU symmetric</w:t>
            </w:r>
          </w:p>
        </w:tc>
        <w:tc>
          <w:tcPr>
            <w:tcW w:w="793" w:type="dxa"/>
          </w:tcPr>
          <w:p w:rsidR="007A2807" w:rsidRPr="007A6D7B" w:rsidRDefault="007A2807" w:rsidP="007A2807">
            <w:pPr>
              <w:pStyle w:val="TAH"/>
              <w:rPr>
                <w:b w:val="0"/>
              </w:rPr>
            </w:pPr>
            <w:r>
              <w:rPr>
                <w:b w:val="0"/>
              </w:rPr>
              <w:t>0.95</w:t>
            </w:r>
          </w:p>
        </w:tc>
        <w:tc>
          <w:tcPr>
            <w:tcW w:w="794" w:type="dxa"/>
          </w:tcPr>
          <w:p w:rsidR="007A2807" w:rsidRPr="007A6D7B" w:rsidRDefault="007A2807" w:rsidP="007A2807">
            <w:pPr>
              <w:pStyle w:val="TAH"/>
              <w:rPr>
                <w:b w:val="0"/>
              </w:rPr>
            </w:pPr>
            <w:r>
              <w:rPr>
                <w:b w:val="0"/>
              </w:rPr>
              <w:t>1.36</w:t>
            </w:r>
          </w:p>
        </w:tc>
        <w:tc>
          <w:tcPr>
            <w:tcW w:w="793" w:type="dxa"/>
          </w:tcPr>
          <w:p w:rsidR="007A2807" w:rsidRPr="007A6D7B" w:rsidRDefault="007A2807" w:rsidP="007A2807">
            <w:pPr>
              <w:pStyle w:val="TAH"/>
              <w:rPr>
                <w:b w:val="0"/>
              </w:rPr>
            </w:pPr>
            <w:r>
              <w:rPr>
                <w:b w:val="0"/>
              </w:rPr>
              <w:t>1.95</w:t>
            </w:r>
          </w:p>
        </w:tc>
        <w:tc>
          <w:tcPr>
            <w:tcW w:w="794" w:type="dxa"/>
          </w:tcPr>
          <w:p w:rsidR="007A2807" w:rsidRPr="007A6D7B" w:rsidRDefault="007A2807" w:rsidP="007A2807">
            <w:pPr>
              <w:pStyle w:val="TAH"/>
              <w:rPr>
                <w:b w:val="0"/>
              </w:rPr>
            </w:pPr>
            <w:r>
              <w:rPr>
                <w:b w:val="0"/>
              </w:rPr>
              <w:t>3.14</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71%</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7A2807" w:rsidRPr="001D7023" w:rsidTr="007D1796">
        <w:trPr>
          <w:trHeight w:val="300"/>
          <w:jc w:val="center"/>
        </w:trPr>
        <w:tc>
          <w:tcPr>
            <w:tcW w:w="4334"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28-1, m-RTT, BW=20MHz, RSU symmetric</w:t>
            </w:r>
          </w:p>
        </w:tc>
        <w:tc>
          <w:tcPr>
            <w:tcW w:w="793" w:type="dxa"/>
          </w:tcPr>
          <w:p w:rsidR="007A2807" w:rsidRPr="007A6D7B" w:rsidRDefault="007A2807" w:rsidP="007A2807">
            <w:pPr>
              <w:pStyle w:val="TAH"/>
              <w:rPr>
                <w:b w:val="0"/>
              </w:rPr>
            </w:pPr>
            <w:r>
              <w:rPr>
                <w:b w:val="0"/>
              </w:rPr>
              <w:t>0.78</w:t>
            </w:r>
          </w:p>
        </w:tc>
        <w:tc>
          <w:tcPr>
            <w:tcW w:w="794" w:type="dxa"/>
          </w:tcPr>
          <w:p w:rsidR="007A2807" w:rsidRPr="007A6D7B" w:rsidRDefault="007A2807" w:rsidP="007A2807">
            <w:pPr>
              <w:pStyle w:val="TAH"/>
              <w:rPr>
                <w:b w:val="0"/>
              </w:rPr>
            </w:pPr>
            <w:r>
              <w:rPr>
                <w:b w:val="0"/>
              </w:rPr>
              <w:t>1.14</w:t>
            </w:r>
          </w:p>
        </w:tc>
        <w:tc>
          <w:tcPr>
            <w:tcW w:w="793" w:type="dxa"/>
          </w:tcPr>
          <w:p w:rsidR="007A2807" w:rsidRPr="007A6D7B" w:rsidRDefault="007A2807" w:rsidP="007A2807">
            <w:pPr>
              <w:pStyle w:val="TAH"/>
              <w:rPr>
                <w:b w:val="0"/>
              </w:rPr>
            </w:pPr>
            <w:r>
              <w:rPr>
                <w:b w:val="0"/>
              </w:rPr>
              <w:t>1.67</w:t>
            </w:r>
          </w:p>
        </w:tc>
        <w:tc>
          <w:tcPr>
            <w:tcW w:w="794" w:type="dxa"/>
          </w:tcPr>
          <w:p w:rsidR="007A2807" w:rsidRPr="007A6D7B" w:rsidRDefault="007A2807" w:rsidP="007A2807">
            <w:pPr>
              <w:pStyle w:val="TAH"/>
              <w:rPr>
                <w:b w:val="0"/>
              </w:rPr>
            </w:pPr>
            <w:r>
              <w:rPr>
                <w:b w:val="0"/>
              </w:rPr>
              <w:t>2.76</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A2807" w:rsidRPr="001D7023" w:rsidTr="007D1796">
        <w:trPr>
          <w:trHeight w:val="300"/>
          <w:jc w:val="center"/>
        </w:trPr>
        <w:tc>
          <w:tcPr>
            <w:tcW w:w="4334"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30-1, m-RTT, BW=20MHz, RSU symmetric</w:t>
            </w:r>
          </w:p>
        </w:tc>
        <w:tc>
          <w:tcPr>
            <w:tcW w:w="793" w:type="dxa"/>
          </w:tcPr>
          <w:p w:rsidR="007A2807" w:rsidRPr="007A6D7B" w:rsidRDefault="007A2807" w:rsidP="007A2807">
            <w:pPr>
              <w:pStyle w:val="TAH"/>
              <w:rPr>
                <w:b w:val="0"/>
              </w:rPr>
            </w:pPr>
            <w:r>
              <w:rPr>
                <w:b w:val="0"/>
              </w:rPr>
              <w:t>0.73</w:t>
            </w:r>
          </w:p>
        </w:tc>
        <w:tc>
          <w:tcPr>
            <w:tcW w:w="794" w:type="dxa"/>
          </w:tcPr>
          <w:p w:rsidR="007A2807" w:rsidRPr="007A6D7B" w:rsidRDefault="007A2807" w:rsidP="007A2807">
            <w:pPr>
              <w:pStyle w:val="TAH"/>
              <w:rPr>
                <w:b w:val="0"/>
              </w:rPr>
            </w:pPr>
            <w:r>
              <w:rPr>
                <w:b w:val="0"/>
              </w:rPr>
              <w:t>1.04</w:t>
            </w:r>
          </w:p>
        </w:tc>
        <w:tc>
          <w:tcPr>
            <w:tcW w:w="793" w:type="dxa"/>
          </w:tcPr>
          <w:p w:rsidR="007A2807" w:rsidRPr="007A6D7B" w:rsidRDefault="007A2807" w:rsidP="007A2807">
            <w:pPr>
              <w:pStyle w:val="TAH"/>
              <w:rPr>
                <w:b w:val="0"/>
              </w:rPr>
            </w:pPr>
            <w:r>
              <w:rPr>
                <w:b w:val="0"/>
              </w:rPr>
              <w:t>1.47</w:t>
            </w:r>
          </w:p>
        </w:tc>
        <w:tc>
          <w:tcPr>
            <w:tcW w:w="794" w:type="dxa"/>
          </w:tcPr>
          <w:p w:rsidR="007A2807" w:rsidRPr="007A6D7B" w:rsidRDefault="007A2807" w:rsidP="007A2807">
            <w:pPr>
              <w:pStyle w:val="TAH"/>
              <w:rPr>
                <w:b w:val="0"/>
              </w:rPr>
            </w:pPr>
            <w:r>
              <w:rPr>
                <w:b w:val="0"/>
              </w:rPr>
              <w:t>2.33</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31%</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32-1,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1.36</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3.15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34-1,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1.64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2.65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36-1,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1.04</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2.23</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31%</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38-1,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1.37</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1.98</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3.20</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21%</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40-1,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1.16</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1.70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2.79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42-1, m-RTT, BW=20MHz,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1.08</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1.54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2.41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A2807" w:rsidRDefault="007A2807" w:rsidP="007A2807">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A2807" w:rsidRPr="001D7023" w:rsidRDefault="007A2807" w:rsidP="007A2807">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A2807" w:rsidRPr="001D7023" w:rsidRDefault="007A2807" w:rsidP="007A2807">
            <w:pPr>
              <w:snapToGrid w:val="0"/>
              <w:spacing w:after="0" w:line="240" w:lineRule="auto"/>
              <w:rPr>
                <w:rFonts w:ascii="Times New Roman" w:hAnsi="Times New Roman"/>
                <w:szCs w:val="20"/>
              </w:rPr>
            </w:pP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25-2,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1.06</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1.47</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2.26</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27-2,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0.67</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34%</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29-2,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0.88</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1.97</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31-2,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1.06</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2.29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80%</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33-2,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0.68</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0.95</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1.31</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2.08</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34%</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35-2,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0.88</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1.92</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37-2,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1.05</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1.47</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2.30</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39-2,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0.95</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1.31</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2.06</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33%</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41-2, m-RTT, BW=40MHz,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0.88</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1.92</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26-2,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1.10</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1.55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2.48</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28-2,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0.91</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2.17</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30-2,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1.82</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41%</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32-2,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1.11</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1.58</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2.58</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34-2,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0.92</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2.34</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36-2,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0.85</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1.98</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38-2,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1.11</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1.57</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2.51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40-2,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2.24</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83%</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42-2, m-RTT, BW=40MHz,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0.85</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1.83</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A2807" w:rsidRDefault="007A2807" w:rsidP="007A2807">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A2807" w:rsidRPr="005067C0" w:rsidRDefault="007A2807" w:rsidP="007A2807">
            <w:pPr>
              <w:pStyle w:val="TAH"/>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A2807" w:rsidRPr="001D7023" w:rsidRDefault="007A2807" w:rsidP="007A2807">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A2807" w:rsidRPr="001D7023" w:rsidRDefault="007A2807" w:rsidP="007A2807">
            <w:pPr>
              <w:snapToGrid w:val="0"/>
              <w:spacing w:after="0" w:line="240" w:lineRule="auto"/>
              <w:rPr>
                <w:rFonts w:ascii="Times New Roman" w:hAnsi="Times New Roman"/>
                <w:szCs w:val="20"/>
              </w:rPr>
            </w:pP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25-3,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0.69</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1.40</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27-3,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0.60</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29-3,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0.41</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0.55</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0.75</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1.16</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31-3,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0.69</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47%</w:t>
            </w:r>
          </w:p>
        </w:tc>
      </w:tr>
      <w:tr w:rsidR="007A2807" w:rsidRPr="001D7023" w:rsidTr="009F6400">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33-3, m-RTT, BW=100MHz, RSU staggered</w:t>
            </w:r>
          </w:p>
        </w:tc>
        <w:tc>
          <w:tcPr>
            <w:tcW w:w="793" w:type="dxa"/>
            <w:tcBorders>
              <w:top w:val="single" w:sz="4" w:space="0" w:color="000000"/>
              <w:left w:val="single" w:sz="4" w:space="0" w:color="000000"/>
              <w:bottom w:val="single" w:sz="4" w:space="0" w:color="000000"/>
              <w:right w:val="single" w:sz="4" w:space="0" w:color="000000"/>
            </w:tcBorders>
            <w:shd w:val="clear" w:color="auto" w:fill="auto"/>
          </w:tcPr>
          <w:p w:rsidR="007A2807" w:rsidRPr="007A6D7B" w:rsidRDefault="007A2807" w:rsidP="007A2807">
            <w:pPr>
              <w:pStyle w:val="TAH"/>
              <w:rPr>
                <w:b w:val="0"/>
              </w:rPr>
            </w:pPr>
            <w:r>
              <w:rPr>
                <w:b w:val="0"/>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7A2807" w:rsidRPr="007A6D7B" w:rsidRDefault="007A2807" w:rsidP="007A2807">
            <w:pPr>
              <w:pStyle w:val="TAH"/>
              <w:rPr>
                <w:b w:val="0"/>
              </w:rPr>
            </w:pPr>
            <w:r>
              <w:rPr>
                <w:b w:val="0"/>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tcPr>
          <w:p w:rsidR="007A2807" w:rsidRPr="007A6D7B" w:rsidRDefault="007A2807" w:rsidP="007A2807">
            <w:pPr>
              <w:pStyle w:val="TAH"/>
              <w:rPr>
                <w:b w:val="0"/>
              </w:rPr>
            </w:pPr>
            <w:r>
              <w:rPr>
                <w:b w:val="0"/>
              </w:rPr>
              <w:t>0.81</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7A2807" w:rsidRPr="007A6D7B" w:rsidRDefault="007A2807" w:rsidP="007A2807">
            <w:pPr>
              <w:pStyle w:val="TAH"/>
              <w:rPr>
                <w:b w:val="0"/>
              </w:rPr>
            </w:pPr>
            <w:r>
              <w:rPr>
                <w:b w:val="0"/>
              </w:rPr>
              <w:t>1.23</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35-3,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0.56</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37-3,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0.69</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1.41</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47%</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39-3,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0.61</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1.23</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41-3, m-RTT, BW=100MHz, RSU staggered</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0.56</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26-3,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0.72</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0.97</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1.46</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45%</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28-3,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0.57</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0.78</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1.30</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30-3,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0.39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1.09</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32-3,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0.72</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0.97</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45%</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34-3,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0.57</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1.33</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36-3,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0.39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0.72</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1.12</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38-3,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0.54</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0.73</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0.99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1.50</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45%</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40-3,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0.43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0.58</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0.80</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1.35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59%</w:t>
            </w:r>
          </w:p>
        </w:tc>
      </w:tr>
      <w:tr w:rsidR="007A2807" w:rsidRPr="001D7023" w:rsidTr="007D1796">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szCs w:val="20"/>
              </w:rPr>
              <w:t>Case 42-3, m-RTT, BW=100MHz, RSU symmetric</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0.39</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0.54</w:t>
            </w:r>
          </w:p>
        </w:tc>
        <w:tc>
          <w:tcPr>
            <w:tcW w:w="793"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0.73</w:t>
            </w:r>
          </w:p>
        </w:tc>
        <w:tc>
          <w:tcPr>
            <w:tcW w:w="794" w:type="dxa"/>
            <w:tcBorders>
              <w:top w:val="single" w:sz="4" w:space="0" w:color="000000"/>
              <w:left w:val="single" w:sz="4" w:space="0" w:color="000000"/>
              <w:bottom w:val="single" w:sz="4" w:space="0" w:color="000000"/>
              <w:right w:val="single" w:sz="4" w:space="0" w:color="000000"/>
            </w:tcBorders>
          </w:tcPr>
          <w:p w:rsidR="007A2807" w:rsidRPr="007A6D7B" w:rsidRDefault="007A2807" w:rsidP="007A2807">
            <w:pPr>
              <w:pStyle w:val="TAH"/>
              <w:rPr>
                <w:b w:val="0"/>
              </w:rPr>
            </w:pPr>
            <w:r>
              <w:rPr>
                <w:b w:val="0"/>
              </w:rPr>
              <w:t>1.15</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7A2807" w:rsidRPr="001D7023" w:rsidRDefault="007A2807" w:rsidP="007A2807">
            <w:pPr>
              <w:snapToGrid w:val="0"/>
              <w:spacing w:after="0" w:line="240" w:lineRule="auto"/>
              <w:rPr>
                <w:rFonts w:ascii="Times New Roman" w:hAnsi="Times New Roman"/>
                <w:szCs w:val="20"/>
              </w:rPr>
            </w:pPr>
            <w:r>
              <w:rPr>
                <w:rFonts w:ascii="Times New Roman" w:hAnsi="Times New Roman" w:hint="eastAsia"/>
                <w:szCs w:val="20"/>
              </w:rPr>
              <w:t>No</w:t>
            </w:r>
            <w:r>
              <w:rPr>
                <w:rFonts w:ascii="Times New Roman" w:hAnsi="Times New Roman"/>
                <w:szCs w:val="20"/>
              </w:rPr>
              <w:t>. 63%</w:t>
            </w:r>
          </w:p>
        </w:tc>
      </w:tr>
    </w:tbl>
    <w:p w:rsidR="009E5B27" w:rsidRDefault="009E5B27" w:rsidP="009E5B27">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100MHz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when a matched filter is used for TOA estimation.</w:t>
      </w:r>
    </w:p>
    <w:p w:rsidR="000C5E64" w:rsidRPr="00C67E19" w:rsidRDefault="000C5E64" w:rsidP="000C5E64">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2.4</w:t>
      </w:r>
      <w:r w:rsidRPr="00C67E19">
        <w:rPr>
          <w:rFonts w:ascii="Arial" w:hAnsi="Arial" w:cs="Arial"/>
          <w:sz w:val="28"/>
          <w:szCs w:val="28"/>
          <w:lang w:eastAsia="ja-JP"/>
        </w:rPr>
        <w:t xml:space="preserve"> </w:t>
      </w:r>
      <w:r>
        <w:rPr>
          <w:rFonts w:ascii="Arial" w:hAnsi="Arial" w:cs="Arial"/>
          <w:sz w:val="28"/>
          <w:szCs w:val="28"/>
          <w:lang w:eastAsia="ja-JP"/>
        </w:rPr>
        <w:t>MUSIC estimation for SL positioning</w:t>
      </w:r>
    </w:p>
    <w:p w:rsidR="00D15F52" w:rsidRPr="00BE3F87" w:rsidRDefault="000C5E64" w:rsidP="00D15F52">
      <w:pPr>
        <w:wordWrap/>
        <w:adjustRightInd w:val="0"/>
        <w:snapToGrid w:val="0"/>
        <w:spacing w:before="100" w:beforeAutospacing="1" w:afterLines="50" w:after="120" w:line="264" w:lineRule="auto"/>
        <w:ind w:firstLine="425"/>
        <w:rPr>
          <w:rFonts w:ascii="Calibri" w:eastAsia="MS Mincho" w:hAnsi="Calibri" w:cs="Calibri"/>
          <w:sz w:val="22"/>
          <w:lang w:eastAsia="ja-JP"/>
        </w:rPr>
      </w:pPr>
      <w:r>
        <w:rPr>
          <w:rFonts w:ascii="Calibri" w:eastAsia="바탕" w:hAnsi="Calibri" w:cs="Calibri"/>
          <w:sz w:val="22"/>
        </w:rPr>
        <w:t xml:space="preserve">We have applied MUSIC estimation algorithm to </w:t>
      </w:r>
      <w:r w:rsidR="00D15F52">
        <w:rPr>
          <w:rFonts w:ascii="Calibri" w:eastAsia="바탕" w:hAnsi="Calibri" w:cs="Calibri"/>
          <w:sz w:val="22"/>
        </w:rPr>
        <w:t xml:space="preserve">improve the measurement performance in SL positioning. The simulation was done only for the case of BW=40MHz to see whether SL positioning with MUSIC can meet the Set A requirement, especially for absolute SL positioning. The </w:t>
      </w:r>
      <w:r w:rsidR="00D15F52">
        <w:rPr>
          <w:rFonts w:ascii="Calibri" w:hAnsi="Calibri" w:cs="Calibri"/>
          <w:sz w:val="22"/>
        </w:rPr>
        <w:t xml:space="preserve">parameters used for this simulation depending on the cases are listed in </w:t>
      </w:r>
      <w:r w:rsidR="00D15F52">
        <w:rPr>
          <w:rFonts w:ascii="Calibri" w:hAnsi="Calibri" w:cs="Calibri"/>
          <w:sz w:val="22"/>
        </w:rPr>
        <w:fldChar w:fldCharType="begin"/>
      </w:r>
      <w:r w:rsidR="00D15F52">
        <w:rPr>
          <w:rFonts w:ascii="Calibri" w:hAnsi="Calibri" w:cs="Calibri"/>
          <w:sz w:val="22"/>
        </w:rPr>
        <w:instrText xml:space="preserve"> REF _Ref115376057 \h </w:instrText>
      </w:r>
      <w:r w:rsidR="00D15F52">
        <w:rPr>
          <w:rFonts w:ascii="Calibri" w:hAnsi="Calibri" w:cs="Calibri"/>
          <w:sz w:val="22"/>
        </w:rPr>
      </w:r>
      <w:r w:rsidR="00D15F52">
        <w:rPr>
          <w:rFonts w:ascii="Calibri" w:hAnsi="Calibri" w:cs="Calibri"/>
          <w:sz w:val="22"/>
        </w:rPr>
        <w:fldChar w:fldCharType="separate"/>
      </w:r>
      <w:r w:rsidR="00D15F52">
        <w:t xml:space="preserve">Table </w:t>
      </w:r>
      <w:r w:rsidR="00D15F52">
        <w:rPr>
          <w:noProof/>
        </w:rPr>
        <w:t>8</w:t>
      </w:r>
      <w:r w:rsidR="00D15F52">
        <w:rPr>
          <w:rFonts w:ascii="Calibri" w:hAnsi="Calibri" w:cs="Calibri"/>
          <w:sz w:val="22"/>
        </w:rPr>
        <w:fldChar w:fldCharType="end"/>
      </w:r>
      <w:r w:rsidR="00D15F52">
        <w:rPr>
          <w:rFonts w:ascii="Calibri" w:hAnsi="Calibri" w:cs="Calibri"/>
          <w:sz w:val="22"/>
        </w:rPr>
        <w:t>.</w:t>
      </w:r>
    </w:p>
    <w:p w:rsidR="000D53A1" w:rsidRDefault="000D53A1" w:rsidP="000D53A1">
      <w:pPr>
        <w:pStyle w:val="a9"/>
        <w:keepNext/>
        <w:jc w:val="center"/>
      </w:pPr>
      <w:bookmarkStart w:id="9" w:name="_Ref115376057"/>
      <w:r>
        <w:t xml:space="preserve">Table </w:t>
      </w:r>
      <w:r>
        <w:fldChar w:fldCharType="begin"/>
      </w:r>
      <w:r>
        <w:instrText xml:space="preserve"> SEQ Table \* ARABIC </w:instrText>
      </w:r>
      <w:r>
        <w:fldChar w:fldCharType="separate"/>
      </w:r>
      <w:r w:rsidR="000E0FB1">
        <w:rPr>
          <w:noProof/>
        </w:rPr>
        <w:t>8</w:t>
      </w:r>
      <w:r>
        <w:fldChar w:fldCharType="end"/>
      </w:r>
      <w:bookmarkEnd w:id="9"/>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(MUSIC estimation)</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49-1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49-2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49-3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50-1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50-2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50-3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51-2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52-2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52-3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53-1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53-2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54-2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54-3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lastRenderedPageBreak/>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r>
    </w:tbl>
    <w:p w:rsidR="000D53A1" w:rsidRDefault="00D15F52" w:rsidP="00D15F52">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The performance </w:t>
      </w:r>
      <w:r>
        <w:rPr>
          <w:rFonts w:ascii="Calibri" w:hAnsi="Calibri" w:cs="Calibri"/>
          <w:sz w:val="22"/>
        </w:rPr>
        <w:t xml:space="preserve">results </w:t>
      </w:r>
      <w:r>
        <w:rPr>
          <w:rFonts w:ascii="Calibri" w:hAnsi="Calibri" w:cs="Calibri" w:hint="eastAsia"/>
          <w:sz w:val="22"/>
        </w:rPr>
        <w:t xml:space="preserve">of absolute SL positioning based on SL multi-RTT and SL TDOA with MUSIC estimation </w:t>
      </w:r>
      <w:r>
        <w:rPr>
          <w:rFonts w:ascii="Calibri" w:hAnsi="Calibri" w:cs="Calibri"/>
          <w:sz w:val="22"/>
        </w:rPr>
        <w:t xml:space="preserve">are summarized in </w:t>
      </w:r>
      <w:r>
        <w:rPr>
          <w:rFonts w:ascii="Calibri" w:hAnsi="Calibri" w:cs="Calibri"/>
          <w:sz w:val="22"/>
        </w:rPr>
        <w:fldChar w:fldCharType="begin"/>
      </w:r>
      <w:r>
        <w:rPr>
          <w:rFonts w:ascii="Calibri" w:hAnsi="Calibri" w:cs="Calibri"/>
          <w:sz w:val="22"/>
        </w:rPr>
        <w:instrText xml:space="preserve"> REF _Ref115376131 \h </w:instrText>
      </w:r>
      <w:r>
        <w:rPr>
          <w:rFonts w:ascii="Calibri" w:hAnsi="Calibri" w:cs="Calibri"/>
          <w:sz w:val="22"/>
        </w:rPr>
      </w:r>
      <w:r>
        <w:rPr>
          <w:rFonts w:ascii="Calibri" w:hAnsi="Calibri" w:cs="Calibri"/>
          <w:sz w:val="22"/>
        </w:rPr>
        <w:fldChar w:fldCharType="separate"/>
      </w:r>
      <w:r>
        <w:t xml:space="preserve">Table </w:t>
      </w:r>
      <w:r>
        <w:rPr>
          <w:noProof/>
        </w:rPr>
        <w:t>9</w:t>
      </w:r>
      <w:r>
        <w:rPr>
          <w:rFonts w:ascii="Calibri" w:hAnsi="Calibri" w:cs="Calibri"/>
          <w:sz w:val="22"/>
        </w:rPr>
        <w:fldChar w:fldCharType="end"/>
      </w:r>
      <w:r>
        <w:rPr>
          <w:rFonts w:ascii="Calibri" w:hAnsi="Calibri" w:cs="Calibri"/>
          <w:sz w:val="22"/>
        </w:rPr>
        <w:t xml:space="preserve">. The other simulation conditions are same as in the previous </w:t>
      </w:r>
      <w:r>
        <w:rPr>
          <w:rFonts w:ascii="Calibri" w:hAnsi="Calibri" w:cs="Calibri" w:hint="eastAsia"/>
          <w:sz w:val="22"/>
        </w:rPr>
        <w:t>SL multi-RTT and SL TDOA</w:t>
      </w:r>
      <w:r>
        <w:rPr>
          <w:rFonts w:ascii="Calibri" w:hAnsi="Calibri" w:cs="Calibri"/>
          <w:sz w:val="22"/>
        </w:rPr>
        <w:t xml:space="preserve"> with MF estimation. The simulation results show that the positioning error</w:t>
      </w:r>
      <w:r>
        <w:rPr>
          <w:rFonts w:ascii="Calibri" w:hAnsi="Calibri" w:cs="Calibri" w:hint="eastAsia"/>
          <w:sz w:val="22"/>
        </w:rPr>
        <w:t>s</w:t>
      </w:r>
      <w:r>
        <w:rPr>
          <w:rFonts w:ascii="Calibri" w:hAnsi="Calibri" w:cs="Calibri"/>
          <w:sz w:val="22"/>
        </w:rPr>
        <w:t xml:space="preserve"> were significantly reduced compared to one with MF estimation. As a result, two thirds of the cases meet the Set A requirement even with BW=40MHz. The requirement is not met only when (comb size, #symbols</w:t>
      </w:r>
      <w:proofErr w:type="gramStart"/>
      <w:r>
        <w:rPr>
          <w:rFonts w:ascii="Calibri" w:hAnsi="Calibri" w:cs="Calibri"/>
          <w:sz w:val="22"/>
        </w:rPr>
        <w:t>)=</w:t>
      </w:r>
      <w:proofErr w:type="gramEnd"/>
      <w:r>
        <w:rPr>
          <w:rFonts w:ascii="Calibri" w:hAnsi="Calibri" w:cs="Calibri"/>
          <w:sz w:val="22"/>
        </w:rPr>
        <w:t>(1,1). So it can be concluded that the absolute SL positioning</w:t>
      </w:r>
      <w:r w:rsidR="007F1849">
        <w:rPr>
          <w:rFonts w:ascii="Calibri" w:hAnsi="Calibri" w:cs="Calibri"/>
          <w:sz w:val="22"/>
        </w:rPr>
        <w:t xml:space="preserve"> with 40MHz BW</w:t>
      </w:r>
      <w:r>
        <w:rPr>
          <w:rFonts w:ascii="Calibri" w:hAnsi="Calibri" w:cs="Calibri"/>
          <w:sz w:val="22"/>
        </w:rPr>
        <w:t xml:space="preserve"> satisfies the positioning accuracy requirement Set A.</w:t>
      </w:r>
    </w:p>
    <w:p w:rsidR="00480DEA" w:rsidRDefault="00480DEA" w:rsidP="00480DEA">
      <w:pPr>
        <w:pStyle w:val="a9"/>
        <w:keepNext/>
        <w:jc w:val="center"/>
      </w:pPr>
      <w:bookmarkStart w:id="10" w:name="_Ref115376131"/>
      <w:r>
        <w:t xml:space="preserve">Table </w:t>
      </w:r>
      <w:r>
        <w:fldChar w:fldCharType="begin"/>
      </w:r>
      <w:r>
        <w:instrText xml:space="preserve"> SEQ Table \* ARABIC </w:instrText>
      </w:r>
      <w:r>
        <w:fldChar w:fldCharType="separate"/>
      </w:r>
      <w:r w:rsidR="000E0FB1">
        <w:rPr>
          <w:noProof/>
        </w:rPr>
        <w:t>9</w:t>
      </w:r>
      <w:r>
        <w:fldChar w:fldCharType="end"/>
      </w:r>
      <w:bookmarkEnd w:id="10"/>
      <w:r>
        <w:t xml:space="preserve"> </w:t>
      </w:r>
      <w:r w:rsidRPr="001D7023">
        <w:t xml:space="preserve">Simulation results </w:t>
      </w:r>
      <w:r>
        <w:t xml:space="preserve">for </w:t>
      </w:r>
      <w:r w:rsidRPr="001D7023">
        <w:rPr>
          <w:rFonts w:eastAsia="SimSun"/>
          <w:kern w:val="2"/>
        </w:rPr>
        <w:t>highway</w:t>
      </w:r>
      <w:r w:rsidRPr="001D7023">
        <w:t xml:space="preserve"> for </w:t>
      </w:r>
      <w:r>
        <w:t>absolute positioning</w:t>
      </w:r>
      <w:r w:rsidRPr="001D7023">
        <w:t xml:space="preserve"> - </w:t>
      </w:r>
      <w:r>
        <w:t>horizontal</w:t>
      </w:r>
      <w:r w:rsidRPr="001D7023">
        <w:t xml:space="preserve"> accuracy </w:t>
      </w:r>
      <w:r>
        <w:br/>
        <w:t>(</w:t>
      </w:r>
      <w:r w:rsidR="00385CA3">
        <w:t>MUSIC estimation</w:t>
      </w:r>
      <w:r>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480DEA" w:rsidRPr="001D7023" w:rsidTr="00DE309E">
        <w:trPr>
          <w:trHeight w:val="300"/>
          <w:jc w:val="center"/>
        </w:trPr>
        <w:tc>
          <w:tcPr>
            <w:tcW w:w="4334" w:type="dxa"/>
            <w:vAlign w:val="center"/>
          </w:tcPr>
          <w:p w:rsidR="00480DEA" w:rsidRPr="001D7023" w:rsidRDefault="00480DEA" w:rsidP="00DE309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vAlign w:val="center"/>
          </w:tcPr>
          <w:p w:rsidR="00480DEA" w:rsidRPr="001D7023" w:rsidRDefault="00480DEA" w:rsidP="00DE309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vAlign w:val="center"/>
          </w:tcPr>
          <w:p w:rsidR="00480DEA" w:rsidRPr="001D7023" w:rsidRDefault="00480DEA" w:rsidP="00DE309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vAlign w:val="center"/>
          </w:tcPr>
          <w:p w:rsidR="00480DEA" w:rsidRPr="001D7023" w:rsidRDefault="00480DEA" w:rsidP="00DE309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vAlign w:val="center"/>
          </w:tcPr>
          <w:p w:rsidR="00480DEA" w:rsidRPr="001D7023" w:rsidRDefault="00480DEA" w:rsidP="00DE309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vAlign w:val="center"/>
          </w:tcPr>
          <w:p w:rsidR="00480DEA" w:rsidRPr="001D7023" w:rsidRDefault="00480DEA" w:rsidP="00DE309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vAlign w:val="center"/>
          </w:tcPr>
          <w:p w:rsidR="00480DEA" w:rsidRPr="001D7023" w:rsidRDefault="00480DEA" w:rsidP="00DE309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4415D3" w:rsidRPr="001D7023" w:rsidTr="00DE309E">
        <w:trPr>
          <w:trHeight w:val="300"/>
          <w:jc w:val="center"/>
        </w:trPr>
        <w:tc>
          <w:tcPr>
            <w:tcW w:w="4334" w:type="dxa"/>
            <w:vAlign w:val="center"/>
          </w:tcPr>
          <w:p w:rsidR="004415D3" w:rsidRPr="001D7023" w:rsidRDefault="004415D3" w:rsidP="004415D3">
            <w:pPr>
              <w:snapToGrid w:val="0"/>
              <w:spacing w:after="0" w:line="240" w:lineRule="auto"/>
              <w:rPr>
                <w:rFonts w:ascii="Times New Roman" w:hAnsi="Times New Roman"/>
                <w:szCs w:val="20"/>
              </w:rPr>
            </w:pPr>
            <w:r>
              <w:rPr>
                <w:rFonts w:ascii="Times New Roman" w:hAnsi="Times New Roman"/>
                <w:szCs w:val="20"/>
              </w:rPr>
              <w:t>Case 43-1, TDOA, BW=40MHz, #anchor=3</w:t>
            </w:r>
          </w:p>
        </w:tc>
        <w:tc>
          <w:tcPr>
            <w:tcW w:w="793" w:type="dxa"/>
          </w:tcPr>
          <w:p w:rsidR="004415D3" w:rsidRDefault="004415D3" w:rsidP="004415D3">
            <w:pPr>
              <w:pStyle w:val="TAH"/>
              <w:spacing w:line="276" w:lineRule="auto"/>
              <w:rPr>
                <w:b w:val="0"/>
              </w:rPr>
            </w:pPr>
            <w:r>
              <w:rPr>
                <w:b w:val="0"/>
              </w:rPr>
              <w:t>0.69</w:t>
            </w:r>
          </w:p>
        </w:tc>
        <w:tc>
          <w:tcPr>
            <w:tcW w:w="794" w:type="dxa"/>
          </w:tcPr>
          <w:p w:rsidR="004415D3" w:rsidRDefault="004415D3" w:rsidP="004415D3">
            <w:pPr>
              <w:pStyle w:val="TAH"/>
              <w:spacing w:line="276" w:lineRule="auto"/>
              <w:rPr>
                <w:b w:val="0"/>
              </w:rPr>
            </w:pPr>
            <w:r>
              <w:rPr>
                <w:b w:val="0"/>
              </w:rPr>
              <w:t>0.96</w:t>
            </w:r>
          </w:p>
        </w:tc>
        <w:tc>
          <w:tcPr>
            <w:tcW w:w="793" w:type="dxa"/>
          </w:tcPr>
          <w:p w:rsidR="004415D3" w:rsidRDefault="004415D3" w:rsidP="004415D3">
            <w:pPr>
              <w:pStyle w:val="TAH"/>
              <w:spacing w:line="276" w:lineRule="auto"/>
              <w:rPr>
                <w:b w:val="0"/>
              </w:rPr>
            </w:pPr>
            <w:r>
              <w:rPr>
                <w:b w:val="0"/>
              </w:rPr>
              <w:t>1.38</w:t>
            </w:r>
          </w:p>
        </w:tc>
        <w:tc>
          <w:tcPr>
            <w:tcW w:w="794" w:type="dxa"/>
          </w:tcPr>
          <w:p w:rsidR="004415D3" w:rsidRDefault="004415D3" w:rsidP="004415D3">
            <w:pPr>
              <w:pStyle w:val="TAH"/>
              <w:spacing w:line="276" w:lineRule="auto"/>
              <w:rPr>
                <w:b w:val="0"/>
              </w:rPr>
            </w:pPr>
            <w:r>
              <w:rPr>
                <w:b w:val="0"/>
              </w:rPr>
              <w:t>2.21</w:t>
            </w:r>
          </w:p>
        </w:tc>
        <w:tc>
          <w:tcPr>
            <w:tcW w:w="1063" w:type="dxa"/>
            <w:vAlign w:val="center"/>
          </w:tcPr>
          <w:p w:rsidR="004415D3" w:rsidRPr="001D7023" w:rsidRDefault="004415D3" w:rsidP="004415D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63" w:type="dxa"/>
            <w:vAlign w:val="center"/>
          </w:tcPr>
          <w:p w:rsidR="004415D3" w:rsidRPr="001D7023" w:rsidRDefault="004415D3" w:rsidP="004415D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34%</w:t>
            </w:r>
          </w:p>
        </w:tc>
      </w:tr>
      <w:tr w:rsidR="004415D3" w:rsidRPr="001D7023" w:rsidTr="00DE309E">
        <w:trPr>
          <w:trHeight w:val="300"/>
          <w:jc w:val="center"/>
        </w:trPr>
        <w:tc>
          <w:tcPr>
            <w:tcW w:w="4334" w:type="dxa"/>
            <w:vAlign w:val="center"/>
          </w:tcPr>
          <w:p w:rsidR="004415D3" w:rsidRPr="001D7023" w:rsidRDefault="004415D3" w:rsidP="004415D3">
            <w:pPr>
              <w:snapToGrid w:val="0"/>
              <w:spacing w:after="0" w:line="240" w:lineRule="auto"/>
              <w:rPr>
                <w:rFonts w:ascii="Times New Roman" w:hAnsi="Times New Roman"/>
                <w:szCs w:val="20"/>
              </w:rPr>
            </w:pPr>
            <w:r>
              <w:rPr>
                <w:rFonts w:ascii="Times New Roman" w:hAnsi="Times New Roman"/>
                <w:szCs w:val="20"/>
              </w:rPr>
              <w:t>Case 43-2, TDOA, BW=40MHz, #anchor=3</w:t>
            </w:r>
          </w:p>
        </w:tc>
        <w:tc>
          <w:tcPr>
            <w:tcW w:w="793" w:type="dxa"/>
          </w:tcPr>
          <w:p w:rsidR="004415D3" w:rsidRDefault="004415D3" w:rsidP="004415D3">
            <w:pPr>
              <w:pStyle w:val="TAH"/>
              <w:spacing w:line="276" w:lineRule="auto"/>
              <w:rPr>
                <w:b w:val="0"/>
              </w:rPr>
            </w:pPr>
            <w:r>
              <w:rPr>
                <w:b w:val="0"/>
              </w:rPr>
              <w:t>0.58</w:t>
            </w:r>
          </w:p>
        </w:tc>
        <w:tc>
          <w:tcPr>
            <w:tcW w:w="794" w:type="dxa"/>
          </w:tcPr>
          <w:p w:rsidR="004415D3" w:rsidRDefault="004415D3" w:rsidP="004415D3">
            <w:pPr>
              <w:pStyle w:val="TAH"/>
              <w:spacing w:line="276" w:lineRule="auto"/>
              <w:rPr>
                <w:b w:val="0"/>
              </w:rPr>
            </w:pPr>
            <w:r>
              <w:rPr>
                <w:b w:val="0"/>
              </w:rPr>
              <w:t>0.77</w:t>
            </w:r>
          </w:p>
        </w:tc>
        <w:tc>
          <w:tcPr>
            <w:tcW w:w="793" w:type="dxa"/>
          </w:tcPr>
          <w:p w:rsidR="004415D3" w:rsidRDefault="004415D3" w:rsidP="004415D3">
            <w:pPr>
              <w:pStyle w:val="TAH"/>
              <w:spacing w:line="276" w:lineRule="auto"/>
              <w:rPr>
                <w:b w:val="0"/>
              </w:rPr>
            </w:pPr>
            <w:r>
              <w:rPr>
                <w:b w:val="0"/>
              </w:rPr>
              <w:t>1.01</w:t>
            </w:r>
          </w:p>
        </w:tc>
        <w:tc>
          <w:tcPr>
            <w:tcW w:w="794" w:type="dxa"/>
          </w:tcPr>
          <w:p w:rsidR="004415D3" w:rsidRDefault="004415D3" w:rsidP="004415D3">
            <w:pPr>
              <w:pStyle w:val="TAH"/>
              <w:spacing w:line="276" w:lineRule="auto"/>
              <w:rPr>
                <w:b w:val="0"/>
              </w:rPr>
            </w:pPr>
            <w:r>
              <w:rPr>
                <w:b w:val="0"/>
              </w:rPr>
              <w:t>1.42</w:t>
            </w:r>
          </w:p>
        </w:tc>
        <w:tc>
          <w:tcPr>
            <w:tcW w:w="1063" w:type="dxa"/>
            <w:vAlign w:val="center"/>
          </w:tcPr>
          <w:p w:rsidR="004415D3" w:rsidRPr="001D7023" w:rsidRDefault="00F139EF" w:rsidP="004415D3">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4415D3" w:rsidRPr="001D7023" w:rsidRDefault="00F139EF" w:rsidP="004415D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42%</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43-3, TDOA, BW=40MHz, #anchor=3</w:t>
            </w:r>
          </w:p>
        </w:tc>
        <w:tc>
          <w:tcPr>
            <w:tcW w:w="793" w:type="dxa"/>
          </w:tcPr>
          <w:p w:rsidR="00F139EF" w:rsidRDefault="00F139EF" w:rsidP="00F139EF">
            <w:pPr>
              <w:pStyle w:val="TAH"/>
              <w:spacing w:line="276" w:lineRule="auto"/>
              <w:rPr>
                <w:b w:val="0"/>
              </w:rPr>
            </w:pPr>
            <w:r>
              <w:rPr>
                <w:b w:val="0"/>
              </w:rPr>
              <w:t>0.58</w:t>
            </w:r>
          </w:p>
        </w:tc>
        <w:tc>
          <w:tcPr>
            <w:tcW w:w="794" w:type="dxa"/>
          </w:tcPr>
          <w:p w:rsidR="00F139EF" w:rsidRDefault="00F139EF" w:rsidP="00F139EF">
            <w:pPr>
              <w:pStyle w:val="TAH"/>
              <w:spacing w:line="276" w:lineRule="auto"/>
              <w:rPr>
                <w:b w:val="0"/>
              </w:rPr>
            </w:pPr>
            <w:r>
              <w:rPr>
                <w:b w:val="0"/>
              </w:rPr>
              <w:t>0.78</w:t>
            </w:r>
          </w:p>
        </w:tc>
        <w:tc>
          <w:tcPr>
            <w:tcW w:w="793" w:type="dxa"/>
          </w:tcPr>
          <w:p w:rsidR="00F139EF" w:rsidRDefault="00F139EF" w:rsidP="00F139EF">
            <w:pPr>
              <w:pStyle w:val="TAH"/>
              <w:spacing w:line="276" w:lineRule="auto"/>
              <w:rPr>
                <w:b w:val="0"/>
              </w:rPr>
            </w:pPr>
            <w:r>
              <w:rPr>
                <w:b w:val="0"/>
              </w:rPr>
              <w:t>1.02</w:t>
            </w:r>
          </w:p>
        </w:tc>
        <w:tc>
          <w:tcPr>
            <w:tcW w:w="794" w:type="dxa"/>
          </w:tcPr>
          <w:p w:rsidR="00F139EF" w:rsidRDefault="00F139EF" w:rsidP="00F139EF">
            <w:pPr>
              <w:pStyle w:val="TAH"/>
              <w:spacing w:line="276" w:lineRule="auto"/>
              <w:rPr>
                <w:b w:val="0"/>
              </w:rPr>
            </w:pPr>
            <w:r>
              <w:rPr>
                <w:b w:val="0"/>
              </w:rPr>
              <w:t>1.40</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41%</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44-1, TDOA, BW=40MHz, #anchor=5</w:t>
            </w:r>
          </w:p>
        </w:tc>
        <w:tc>
          <w:tcPr>
            <w:tcW w:w="793" w:type="dxa"/>
          </w:tcPr>
          <w:p w:rsidR="00F139EF" w:rsidRDefault="00F139EF" w:rsidP="00F139EF">
            <w:pPr>
              <w:pStyle w:val="TAH"/>
              <w:spacing w:line="276" w:lineRule="auto"/>
              <w:rPr>
                <w:b w:val="0"/>
              </w:rPr>
            </w:pPr>
            <w:r>
              <w:rPr>
                <w:b w:val="0"/>
              </w:rPr>
              <w:t>0.66</w:t>
            </w:r>
          </w:p>
        </w:tc>
        <w:tc>
          <w:tcPr>
            <w:tcW w:w="794" w:type="dxa"/>
          </w:tcPr>
          <w:p w:rsidR="00F139EF" w:rsidRDefault="00F139EF" w:rsidP="00F139EF">
            <w:pPr>
              <w:pStyle w:val="TAH"/>
              <w:spacing w:line="276" w:lineRule="auto"/>
              <w:rPr>
                <w:b w:val="0"/>
              </w:rPr>
            </w:pPr>
            <w:r>
              <w:rPr>
                <w:b w:val="0"/>
              </w:rPr>
              <w:t>0.94</w:t>
            </w:r>
          </w:p>
        </w:tc>
        <w:tc>
          <w:tcPr>
            <w:tcW w:w="793" w:type="dxa"/>
          </w:tcPr>
          <w:p w:rsidR="00F139EF" w:rsidRDefault="00F139EF" w:rsidP="00F139EF">
            <w:pPr>
              <w:pStyle w:val="TAH"/>
              <w:spacing w:line="276" w:lineRule="auto"/>
              <w:rPr>
                <w:b w:val="0"/>
              </w:rPr>
            </w:pPr>
            <w:r>
              <w:rPr>
                <w:b w:val="0"/>
              </w:rPr>
              <w:t>1.35</w:t>
            </w:r>
          </w:p>
        </w:tc>
        <w:tc>
          <w:tcPr>
            <w:tcW w:w="794" w:type="dxa"/>
          </w:tcPr>
          <w:p w:rsidR="00F139EF" w:rsidRDefault="00F139EF" w:rsidP="00F139EF">
            <w:pPr>
              <w:pStyle w:val="TAH"/>
              <w:spacing w:line="276" w:lineRule="auto"/>
              <w:rPr>
                <w:b w:val="0"/>
              </w:rPr>
            </w:pPr>
            <w:r>
              <w:rPr>
                <w:b w:val="0"/>
              </w:rPr>
              <w:t>2.07</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83%</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36%</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44-2, TDOA, BW=40MHz, #anchor=5</w:t>
            </w:r>
          </w:p>
        </w:tc>
        <w:tc>
          <w:tcPr>
            <w:tcW w:w="793" w:type="dxa"/>
          </w:tcPr>
          <w:p w:rsidR="00F139EF" w:rsidRDefault="00F139EF" w:rsidP="00F139EF">
            <w:pPr>
              <w:pStyle w:val="TAH"/>
              <w:spacing w:line="276" w:lineRule="auto"/>
              <w:rPr>
                <w:b w:val="0"/>
              </w:rPr>
            </w:pPr>
            <w:r>
              <w:rPr>
                <w:b w:val="0"/>
              </w:rPr>
              <w:t>0.52</w:t>
            </w:r>
          </w:p>
        </w:tc>
        <w:tc>
          <w:tcPr>
            <w:tcW w:w="794" w:type="dxa"/>
          </w:tcPr>
          <w:p w:rsidR="00F139EF" w:rsidRDefault="00F139EF" w:rsidP="00F139EF">
            <w:pPr>
              <w:pStyle w:val="TAH"/>
              <w:spacing w:line="276" w:lineRule="auto"/>
              <w:rPr>
                <w:b w:val="0"/>
              </w:rPr>
            </w:pPr>
            <w:r>
              <w:rPr>
                <w:b w:val="0"/>
              </w:rPr>
              <w:t>0.69</w:t>
            </w:r>
          </w:p>
        </w:tc>
        <w:tc>
          <w:tcPr>
            <w:tcW w:w="793" w:type="dxa"/>
          </w:tcPr>
          <w:p w:rsidR="00F139EF" w:rsidRDefault="00F139EF" w:rsidP="00F139EF">
            <w:pPr>
              <w:pStyle w:val="TAH"/>
              <w:spacing w:line="276" w:lineRule="auto"/>
              <w:rPr>
                <w:b w:val="0"/>
              </w:rPr>
            </w:pPr>
            <w:r>
              <w:rPr>
                <w:b w:val="0"/>
              </w:rPr>
              <w:t>0.90</w:t>
            </w:r>
          </w:p>
        </w:tc>
        <w:tc>
          <w:tcPr>
            <w:tcW w:w="794" w:type="dxa"/>
          </w:tcPr>
          <w:p w:rsidR="00F139EF" w:rsidRDefault="00F139EF" w:rsidP="00F139EF">
            <w:pPr>
              <w:pStyle w:val="TAH"/>
              <w:spacing w:line="276" w:lineRule="auto"/>
              <w:rPr>
                <w:b w:val="0"/>
              </w:rPr>
            </w:pPr>
            <w:r>
              <w:rPr>
                <w:b w:val="0"/>
              </w:rPr>
              <w:t>1.24</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48%</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44-3, TDOA, BW=40MHz, #anchor=5</w:t>
            </w:r>
          </w:p>
        </w:tc>
        <w:tc>
          <w:tcPr>
            <w:tcW w:w="793" w:type="dxa"/>
          </w:tcPr>
          <w:p w:rsidR="00F139EF" w:rsidRDefault="00F139EF" w:rsidP="00F139EF">
            <w:pPr>
              <w:pStyle w:val="TAH"/>
              <w:spacing w:line="276" w:lineRule="auto"/>
              <w:rPr>
                <w:b w:val="0"/>
              </w:rPr>
            </w:pPr>
            <w:r>
              <w:rPr>
                <w:b w:val="0"/>
              </w:rPr>
              <w:t>0.51</w:t>
            </w:r>
          </w:p>
        </w:tc>
        <w:tc>
          <w:tcPr>
            <w:tcW w:w="794" w:type="dxa"/>
          </w:tcPr>
          <w:p w:rsidR="00F139EF" w:rsidRDefault="00F139EF" w:rsidP="00F139EF">
            <w:pPr>
              <w:pStyle w:val="TAH"/>
              <w:spacing w:line="276" w:lineRule="auto"/>
              <w:rPr>
                <w:b w:val="0"/>
              </w:rPr>
            </w:pPr>
            <w:r>
              <w:rPr>
                <w:b w:val="0"/>
              </w:rPr>
              <w:t>0.67</w:t>
            </w:r>
          </w:p>
        </w:tc>
        <w:tc>
          <w:tcPr>
            <w:tcW w:w="793" w:type="dxa"/>
          </w:tcPr>
          <w:p w:rsidR="00F139EF" w:rsidRDefault="00F139EF" w:rsidP="00F139EF">
            <w:pPr>
              <w:pStyle w:val="TAH"/>
              <w:spacing w:line="276" w:lineRule="auto"/>
              <w:rPr>
                <w:b w:val="0"/>
              </w:rPr>
            </w:pPr>
            <w:r>
              <w:rPr>
                <w:b w:val="0"/>
              </w:rPr>
              <w:t>0.86</w:t>
            </w:r>
          </w:p>
        </w:tc>
        <w:tc>
          <w:tcPr>
            <w:tcW w:w="794" w:type="dxa"/>
          </w:tcPr>
          <w:p w:rsidR="00F139EF" w:rsidRDefault="00F139EF" w:rsidP="00F139EF">
            <w:pPr>
              <w:pStyle w:val="TAH"/>
              <w:spacing w:line="276" w:lineRule="auto"/>
              <w:rPr>
                <w:b w:val="0"/>
              </w:rPr>
            </w:pPr>
            <w:r>
              <w:rPr>
                <w:b w:val="0"/>
              </w:rPr>
              <w:t>1.15</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48%</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45-1, TDOA, BW=40MHz, #anchor=7</w:t>
            </w:r>
          </w:p>
        </w:tc>
        <w:tc>
          <w:tcPr>
            <w:tcW w:w="793" w:type="dxa"/>
          </w:tcPr>
          <w:p w:rsidR="00F139EF" w:rsidRDefault="00F139EF" w:rsidP="00F139EF">
            <w:pPr>
              <w:pStyle w:val="TAH"/>
              <w:spacing w:line="276" w:lineRule="auto"/>
              <w:rPr>
                <w:b w:val="0"/>
              </w:rPr>
            </w:pPr>
            <w:r>
              <w:rPr>
                <w:b w:val="0"/>
              </w:rPr>
              <w:t>0.65</w:t>
            </w:r>
          </w:p>
        </w:tc>
        <w:tc>
          <w:tcPr>
            <w:tcW w:w="794" w:type="dxa"/>
          </w:tcPr>
          <w:p w:rsidR="00F139EF" w:rsidRDefault="00F139EF" w:rsidP="00F139EF">
            <w:pPr>
              <w:pStyle w:val="TAH"/>
              <w:spacing w:line="276" w:lineRule="auto"/>
              <w:rPr>
                <w:b w:val="0"/>
              </w:rPr>
            </w:pPr>
            <w:r>
              <w:rPr>
                <w:b w:val="0"/>
              </w:rPr>
              <w:t>0.93</w:t>
            </w:r>
          </w:p>
        </w:tc>
        <w:tc>
          <w:tcPr>
            <w:tcW w:w="793" w:type="dxa"/>
          </w:tcPr>
          <w:p w:rsidR="00F139EF" w:rsidRDefault="00F139EF" w:rsidP="00F139EF">
            <w:pPr>
              <w:pStyle w:val="TAH"/>
              <w:spacing w:line="276" w:lineRule="auto"/>
              <w:rPr>
                <w:b w:val="0"/>
              </w:rPr>
            </w:pPr>
            <w:r>
              <w:rPr>
                <w:b w:val="0"/>
              </w:rPr>
              <w:t>1.32</w:t>
            </w:r>
          </w:p>
        </w:tc>
        <w:tc>
          <w:tcPr>
            <w:tcW w:w="794" w:type="dxa"/>
          </w:tcPr>
          <w:p w:rsidR="00F139EF" w:rsidRDefault="00F139EF" w:rsidP="00F139EF">
            <w:pPr>
              <w:pStyle w:val="TAH"/>
              <w:spacing w:line="276" w:lineRule="auto"/>
              <w:rPr>
                <w:b w:val="0"/>
              </w:rPr>
            </w:pPr>
            <w:r>
              <w:rPr>
                <w:b w:val="0"/>
              </w:rPr>
              <w:t>2.05</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83%</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45-2, TDOA, BW=40MHz, #anchor=7</w:t>
            </w:r>
          </w:p>
        </w:tc>
        <w:tc>
          <w:tcPr>
            <w:tcW w:w="793" w:type="dxa"/>
          </w:tcPr>
          <w:p w:rsidR="00F139EF" w:rsidRDefault="00F139EF" w:rsidP="00F139EF">
            <w:pPr>
              <w:pStyle w:val="TAH"/>
              <w:spacing w:line="276" w:lineRule="auto"/>
              <w:rPr>
                <w:b w:val="0"/>
              </w:rPr>
            </w:pPr>
            <w:r>
              <w:rPr>
                <w:b w:val="0"/>
              </w:rPr>
              <w:t>0.47</w:t>
            </w:r>
          </w:p>
        </w:tc>
        <w:tc>
          <w:tcPr>
            <w:tcW w:w="794" w:type="dxa"/>
          </w:tcPr>
          <w:p w:rsidR="00F139EF" w:rsidRDefault="00F139EF" w:rsidP="00F139EF">
            <w:pPr>
              <w:pStyle w:val="TAH"/>
              <w:spacing w:line="276" w:lineRule="auto"/>
              <w:rPr>
                <w:b w:val="0"/>
              </w:rPr>
            </w:pPr>
            <w:r>
              <w:rPr>
                <w:b w:val="0"/>
              </w:rPr>
              <w:t>0.63</w:t>
            </w:r>
          </w:p>
        </w:tc>
        <w:tc>
          <w:tcPr>
            <w:tcW w:w="793" w:type="dxa"/>
          </w:tcPr>
          <w:p w:rsidR="00F139EF" w:rsidRDefault="00F139EF" w:rsidP="00F139EF">
            <w:pPr>
              <w:pStyle w:val="TAH"/>
              <w:spacing w:line="276" w:lineRule="auto"/>
              <w:rPr>
                <w:b w:val="0"/>
              </w:rPr>
            </w:pPr>
            <w:r>
              <w:rPr>
                <w:b w:val="0"/>
              </w:rPr>
              <w:t>0.83</w:t>
            </w:r>
          </w:p>
        </w:tc>
        <w:tc>
          <w:tcPr>
            <w:tcW w:w="794" w:type="dxa"/>
          </w:tcPr>
          <w:p w:rsidR="00F139EF" w:rsidRDefault="00F139EF" w:rsidP="00F139EF">
            <w:pPr>
              <w:pStyle w:val="TAH"/>
              <w:spacing w:line="276" w:lineRule="auto"/>
              <w:rPr>
                <w:b w:val="0"/>
              </w:rPr>
            </w:pPr>
            <w:r>
              <w:rPr>
                <w:b w:val="0"/>
              </w:rPr>
              <w:t>1.17</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97%</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45-3, TDOA, BW=40MHz, #anchor=7</w:t>
            </w:r>
          </w:p>
        </w:tc>
        <w:tc>
          <w:tcPr>
            <w:tcW w:w="793" w:type="dxa"/>
          </w:tcPr>
          <w:p w:rsidR="00F139EF" w:rsidRDefault="00F139EF" w:rsidP="00F139EF">
            <w:pPr>
              <w:pStyle w:val="TAH"/>
              <w:spacing w:line="276" w:lineRule="auto"/>
              <w:rPr>
                <w:b w:val="0"/>
              </w:rPr>
            </w:pPr>
            <w:r>
              <w:rPr>
                <w:b w:val="0"/>
              </w:rPr>
              <w:t>0.46</w:t>
            </w:r>
          </w:p>
        </w:tc>
        <w:tc>
          <w:tcPr>
            <w:tcW w:w="794" w:type="dxa"/>
          </w:tcPr>
          <w:p w:rsidR="00F139EF" w:rsidRDefault="00F139EF" w:rsidP="00F139EF">
            <w:pPr>
              <w:pStyle w:val="TAH"/>
              <w:spacing w:line="276" w:lineRule="auto"/>
              <w:rPr>
                <w:b w:val="0"/>
              </w:rPr>
            </w:pPr>
            <w:r>
              <w:rPr>
                <w:b w:val="0"/>
              </w:rPr>
              <w:t>0.61</w:t>
            </w:r>
          </w:p>
        </w:tc>
        <w:tc>
          <w:tcPr>
            <w:tcW w:w="793" w:type="dxa"/>
          </w:tcPr>
          <w:p w:rsidR="00F139EF" w:rsidRDefault="00F139EF" w:rsidP="00F139EF">
            <w:pPr>
              <w:pStyle w:val="TAH"/>
              <w:spacing w:line="276" w:lineRule="auto"/>
              <w:rPr>
                <w:b w:val="0"/>
              </w:rPr>
            </w:pPr>
            <w:r>
              <w:rPr>
                <w:b w:val="0"/>
              </w:rPr>
              <w:t>0.79</w:t>
            </w:r>
          </w:p>
        </w:tc>
        <w:tc>
          <w:tcPr>
            <w:tcW w:w="794" w:type="dxa"/>
          </w:tcPr>
          <w:p w:rsidR="00F139EF" w:rsidRDefault="00F139EF" w:rsidP="00F139EF">
            <w:pPr>
              <w:pStyle w:val="TAH"/>
              <w:spacing w:line="276" w:lineRule="auto"/>
              <w:rPr>
                <w:b w:val="0"/>
              </w:rPr>
            </w:pPr>
            <w:r>
              <w:rPr>
                <w:b w:val="0"/>
              </w:rPr>
              <w:t>1.05</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54%</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46-1, m-RTT, BW=40MHz, #anchor=3</w:t>
            </w:r>
          </w:p>
        </w:tc>
        <w:tc>
          <w:tcPr>
            <w:tcW w:w="793" w:type="dxa"/>
          </w:tcPr>
          <w:p w:rsidR="00F139EF" w:rsidRDefault="00F139EF" w:rsidP="00F139EF">
            <w:pPr>
              <w:pStyle w:val="TAH"/>
              <w:spacing w:line="276" w:lineRule="auto"/>
              <w:rPr>
                <w:b w:val="0"/>
              </w:rPr>
            </w:pPr>
            <w:r>
              <w:rPr>
                <w:b w:val="0"/>
              </w:rPr>
              <w:t>0.62</w:t>
            </w:r>
          </w:p>
        </w:tc>
        <w:tc>
          <w:tcPr>
            <w:tcW w:w="794" w:type="dxa"/>
          </w:tcPr>
          <w:p w:rsidR="00F139EF" w:rsidRDefault="00F139EF" w:rsidP="00F139EF">
            <w:pPr>
              <w:pStyle w:val="TAH"/>
              <w:spacing w:line="276" w:lineRule="auto"/>
              <w:rPr>
                <w:b w:val="0"/>
              </w:rPr>
            </w:pPr>
            <w:r>
              <w:rPr>
                <w:b w:val="0"/>
              </w:rPr>
              <w:t>0.83</w:t>
            </w:r>
          </w:p>
        </w:tc>
        <w:tc>
          <w:tcPr>
            <w:tcW w:w="793" w:type="dxa"/>
          </w:tcPr>
          <w:p w:rsidR="00F139EF" w:rsidRDefault="00F139EF" w:rsidP="00F139EF">
            <w:pPr>
              <w:pStyle w:val="TAH"/>
              <w:spacing w:line="276" w:lineRule="auto"/>
              <w:rPr>
                <w:b w:val="0"/>
              </w:rPr>
            </w:pPr>
            <w:r>
              <w:rPr>
                <w:b w:val="0"/>
              </w:rPr>
              <w:t>1.18</w:t>
            </w:r>
          </w:p>
        </w:tc>
        <w:tc>
          <w:tcPr>
            <w:tcW w:w="794" w:type="dxa"/>
          </w:tcPr>
          <w:p w:rsidR="00F139EF" w:rsidRDefault="00F139EF" w:rsidP="00F139EF">
            <w:pPr>
              <w:pStyle w:val="TAH"/>
              <w:spacing w:line="276" w:lineRule="auto"/>
              <w:rPr>
                <w:b w:val="0"/>
              </w:rPr>
            </w:pPr>
            <w:r>
              <w:rPr>
                <w:b w:val="0"/>
              </w:rPr>
              <w:t>1.90</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46-2, m-RTT, BW=40MHz, #anchor=3</w:t>
            </w:r>
          </w:p>
        </w:tc>
        <w:tc>
          <w:tcPr>
            <w:tcW w:w="793" w:type="dxa"/>
          </w:tcPr>
          <w:p w:rsidR="00F139EF" w:rsidRDefault="00F139EF" w:rsidP="00F139EF">
            <w:pPr>
              <w:pStyle w:val="TAH"/>
              <w:spacing w:line="276" w:lineRule="auto"/>
              <w:rPr>
                <w:b w:val="0"/>
              </w:rPr>
            </w:pPr>
            <w:r>
              <w:rPr>
                <w:b w:val="0"/>
              </w:rPr>
              <w:t>0.52</w:t>
            </w:r>
          </w:p>
        </w:tc>
        <w:tc>
          <w:tcPr>
            <w:tcW w:w="794" w:type="dxa"/>
          </w:tcPr>
          <w:p w:rsidR="00F139EF" w:rsidRDefault="00F139EF" w:rsidP="00F139EF">
            <w:pPr>
              <w:pStyle w:val="TAH"/>
              <w:spacing w:line="276" w:lineRule="auto"/>
              <w:rPr>
                <w:b w:val="0"/>
              </w:rPr>
            </w:pPr>
            <w:r>
              <w:rPr>
                <w:b w:val="0"/>
              </w:rPr>
              <w:t>0.69</w:t>
            </w:r>
          </w:p>
        </w:tc>
        <w:tc>
          <w:tcPr>
            <w:tcW w:w="793" w:type="dxa"/>
          </w:tcPr>
          <w:p w:rsidR="00F139EF" w:rsidRDefault="00F139EF" w:rsidP="00F139EF">
            <w:pPr>
              <w:pStyle w:val="TAH"/>
              <w:spacing w:line="276" w:lineRule="auto"/>
              <w:rPr>
                <w:b w:val="0"/>
              </w:rPr>
            </w:pPr>
            <w:r>
              <w:rPr>
                <w:b w:val="0"/>
              </w:rPr>
              <w:t>0.90</w:t>
            </w:r>
          </w:p>
        </w:tc>
        <w:tc>
          <w:tcPr>
            <w:tcW w:w="794" w:type="dxa"/>
          </w:tcPr>
          <w:p w:rsidR="00F139EF" w:rsidRDefault="00F139EF" w:rsidP="00F139EF">
            <w:pPr>
              <w:pStyle w:val="TAH"/>
              <w:spacing w:line="276" w:lineRule="auto"/>
              <w:rPr>
                <w:b w:val="0"/>
              </w:rPr>
            </w:pPr>
            <w:r>
              <w:rPr>
                <w:b w:val="0"/>
              </w:rPr>
              <w:t>1.12</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48%</w:t>
            </w:r>
          </w:p>
        </w:tc>
      </w:tr>
      <w:tr w:rsidR="00F139EF" w:rsidRPr="001D7023" w:rsidTr="00DE309E">
        <w:trPr>
          <w:trHeight w:val="300"/>
          <w:jc w:val="center"/>
        </w:trPr>
        <w:tc>
          <w:tcPr>
            <w:tcW w:w="4334"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46-3, m-RTT, BW=40MHz, #anchor=3</w:t>
            </w:r>
          </w:p>
        </w:tc>
        <w:tc>
          <w:tcPr>
            <w:tcW w:w="793" w:type="dxa"/>
          </w:tcPr>
          <w:p w:rsidR="00F139EF" w:rsidRDefault="00F139EF" w:rsidP="00F139EF">
            <w:pPr>
              <w:pStyle w:val="TAH"/>
              <w:spacing w:line="276" w:lineRule="auto"/>
              <w:rPr>
                <w:b w:val="0"/>
              </w:rPr>
            </w:pPr>
            <w:r>
              <w:rPr>
                <w:b w:val="0"/>
              </w:rPr>
              <w:t>0.52</w:t>
            </w:r>
          </w:p>
        </w:tc>
        <w:tc>
          <w:tcPr>
            <w:tcW w:w="794" w:type="dxa"/>
          </w:tcPr>
          <w:p w:rsidR="00F139EF" w:rsidRDefault="00F139EF" w:rsidP="00F139EF">
            <w:pPr>
              <w:pStyle w:val="TAH"/>
              <w:spacing w:line="276" w:lineRule="auto"/>
              <w:rPr>
                <w:b w:val="0"/>
              </w:rPr>
            </w:pPr>
            <w:r>
              <w:rPr>
                <w:b w:val="0"/>
              </w:rPr>
              <w:t>0.67</w:t>
            </w:r>
          </w:p>
        </w:tc>
        <w:tc>
          <w:tcPr>
            <w:tcW w:w="793" w:type="dxa"/>
          </w:tcPr>
          <w:p w:rsidR="00F139EF" w:rsidRDefault="00F139EF" w:rsidP="00F139EF">
            <w:pPr>
              <w:pStyle w:val="TAH"/>
              <w:spacing w:line="276" w:lineRule="auto"/>
              <w:rPr>
                <w:b w:val="0"/>
              </w:rPr>
            </w:pPr>
            <w:r>
              <w:rPr>
                <w:b w:val="0"/>
              </w:rPr>
              <w:t>0.86</w:t>
            </w:r>
          </w:p>
        </w:tc>
        <w:tc>
          <w:tcPr>
            <w:tcW w:w="794" w:type="dxa"/>
          </w:tcPr>
          <w:p w:rsidR="00F139EF" w:rsidRPr="00603B6C" w:rsidRDefault="00F139EF" w:rsidP="00F139EF">
            <w:pPr>
              <w:pStyle w:val="TAH"/>
              <w:rPr>
                <w:b w:val="0"/>
              </w:rPr>
            </w:pPr>
            <w:r>
              <w:rPr>
                <w:b w:val="0"/>
              </w:rPr>
              <w:t>1.19</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48%</w:t>
            </w:r>
          </w:p>
        </w:tc>
      </w:tr>
      <w:tr w:rsidR="00F139EF"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47-1, m-RTT, BW=40MHz, #anchor=5</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0.61</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0.86</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1.20</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1.81</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39%</w:t>
            </w:r>
          </w:p>
        </w:tc>
      </w:tr>
      <w:tr w:rsidR="00F139EF"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47-2, m-RTT, BW=40MHz, #anchor=5</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0.58</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0.74</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1.00</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57%</w:t>
            </w:r>
          </w:p>
        </w:tc>
      </w:tr>
      <w:tr w:rsidR="00F139EF"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47-3, m-RTT, BW=40MHz, #anchor=5</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0.44</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0.57</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0.70</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58%</w:t>
            </w:r>
          </w:p>
        </w:tc>
      </w:tr>
      <w:tr w:rsidR="00F139EF"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48-1, m-RTT, BW=40MHz, #anchor=7</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0.67</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1.01</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1.43</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2.64</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F139EF"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48-2, m-RTT, BW=40MHz, #anchor=7</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0.62</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0.84</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1.50</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F139EF"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szCs w:val="20"/>
              </w:rPr>
              <w:t>Case 48-3, m-RTT, BW=40MHz, #anchor=7</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0.60</w:t>
            </w:r>
          </w:p>
        </w:tc>
        <w:tc>
          <w:tcPr>
            <w:tcW w:w="793"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0.77</w:t>
            </w:r>
          </w:p>
        </w:tc>
        <w:tc>
          <w:tcPr>
            <w:tcW w:w="794" w:type="dxa"/>
            <w:tcBorders>
              <w:top w:val="single" w:sz="4" w:space="0" w:color="000000"/>
              <w:left w:val="single" w:sz="4" w:space="0" w:color="000000"/>
              <w:bottom w:val="single" w:sz="4" w:space="0" w:color="000000"/>
              <w:right w:val="single" w:sz="4" w:space="0" w:color="000000"/>
            </w:tcBorders>
          </w:tcPr>
          <w:p w:rsidR="00F139EF" w:rsidRDefault="00F139EF" w:rsidP="00F139EF">
            <w:pPr>
              <w:pStyle w:val="TAH"/>
              <w:spacing w:line="276" w:lineRule="auto"/>
              <w:rPr>
                <w:b w:val="0"/>
              </w:rPr>
            </w:pPr>
            <w:r>
              <w:rPr>
                <w:b w:val="0"/>
              </w:rPr>
              <w:t>1.20</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F139EF" w:rsidRPr="001D7023" w:rsidRDefault="00F139EF" w:rsidP="00F139E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bl>
    <w:p w:rsidR="009E5B27" w:rsidRDefault="009E5B27" w:rsidP="009E5B27">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and SL multi-RTT for absolute positioning with 40MHz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when MUSIC is used for TOA estimation.</w:t>
      </w:r>
    </w:p>
    <w:p w:rsidR="00D15F52" w:rsidRPr="00C67E19" w:rsidRDefault="00D15F52" w:rsidP="00D15F52">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2.5</w:t>
      </w:r>
      <w:r w:rsidRPr="00C67E19">
        <w:rPr>
          <w:rFonts w:ascii="Arial" w:hAnsi="Arial" w:cs="Arial"/>
          <w:sz w:val="28"/>
          <w:szCs w:val="28"/>
          <w:lang w:eastAsia="ja-JP"/>
        </w:rPr>
        <w:t xml:space="preserve"> </w:t>
      </w:r>
      <w:r>
        <w:rPr>
          <w:rFonts w:ascii="Arial" w:hAnsi="Arial" w:cs="Arial"/>
          <w:sz w:val="28"/>
          <w:szCs w:val="28"/>
          <w:lang w:eastAsia="ja-JP"/>
        </w:rPr>
        <w:t>On-demand SL PRS transmission</w:t>
      </w:r>
    </w:p>
    <w:p w:rsidR="00D15F52" w:rsidRPr="00BE3F87" w:rsidRDefault="00D15F52" w:rsidP="00D15F52">
      <w:pPr>
        <w:wordWrap/>
        <w:adjustRightInd w:val="0"/>
        <w:snapToGrid w:val="0"/>
        <w:spacing w:before="100" w:beforeAutospacing="1" w:afterLines="50" w:after="120" w:line="264" w:lineRule="auto"/>
        <w:ind w:firstLine="425"/>
        <w:rPr>
          <w:rFonts w:ascii="Calibri" w:eastAsia="MS Mincho" w:hAnsi="Calibri" w:cs="Calibri"/>
          <w:sz w:val="22"/>
          <w:lang w:eastAsia="ja-JP"/>
        </w:rPr>
      </w:pPr>
      <w:r>
        <w:rPr>
          <w:rFonts w:ascii="Calibri" w:eastAsia="바탕" w:hAnsi="Calibri" w:cs="Calibri"/>
          <w:sz w:val="22"/>
        </w:rPr>
        <w:t>In our companion contribution [</w:t>
      </w:r>
      <w:r w:rsidR="00B705C4">
        <w:rPr>
          <w:rFonts w:ascii="Calibri" w:eastAsia="바탕" w:hAnsi="Calibri" w:cs="Calibri"/>
          <w:sz w:val="22"/>
        </w:rPr>
        <w:t>3</w:t>
      </w:r>
      <w:r>
        <w:rPr>
          <w:rFonts w:ascii="Calibri" w:eastAsia="바탕" w:hAnsi="Calibri" w:cs="Calibri"/>
          <w:sz w:val="22"/>
        </w:rPr>
        <w:t>], we have proposed the on-demand SL PRS transmission</w:t>
      </w:r>
      <w:r w:rsidR="00340494">
        <w:rPr>
          <w:rFonts w:ascii="Calibri" w:eastAsia="바탕" w:hAnsi="Calibri" w:cs="Calibri"/>
          <w:sz w:val="22"/>
        </w:rPr>
        <w:t xml:space="preserve"> scheme</w:t>
      </w:r>
      <w:r>
        <w:rPr>
          <w:rFonts w:ascii="Calibri" w:hAnsi="Calibri" w:cs="Calibri"/>
          <w:sz w:val="22"/>
        </w:rPr>
        <w:t>.</w:t>
      </w:r>
      <w:r w:rsidR="00340494">
        <w:rPr>
          <w:rFonts w:ascii="Calibri" w:hAnsi="Calibri" w:cs="Calibri"/>
          <w:sz w:val="22"/>
        </w:rPr>
        <w:t xml:space="preserve"> In the proposed scheme, TX UE retransmits SL PRS when it receives a feedback from RX UE that indicates request of the SL PRS transmission. Such feedback can be made e.g. when RX UE cannot receive SL PRS due to half duplex or the received SL PRS is severely interfered by other signals. Details can be found in [</w:t>
      </w:r>
      <w:r w:rsidR="00566F52">
        <w:rPr>
          <w:rFonts w:ascii="Calibri" w:hAnsi="Calibri" w:cs="Calibri"/>
          <w:sz w:val="22"/>
        </w:rPr>
        <w:t>3</w:t>
      </w:r>
      <w:r w:rsidR="00340494">
        <w:rPr>
          <w:rFonts w:ascii="Calibri" w:hAnsi="Calibri" w:cs="Calibri"/>
          <w:sz w:val="22"/>
        </w:rPr>
        <w:t xml:space="preserve">]. We have simulated the on-demand SL PRS transmission to see the performance benefit. The parameters </w:t>
      </w:r>
      <w:r w:rsidR="00340494">
        <w:rPr>
          <w:rFonts w:ascii="Calibri" w:hAnsi="Calibri" w:cs="Calibri"/>
          <w:sz w:val="22"/>
        </w:rPr>
        <w:lastRenderedPageBreak/>
        <w:t xml:space="preserve">depending on the cases are listed in </w:t>
      </w:r>
      <w:r w:rsidR="00340494">
        <w:rPr>
          <w:rFonts w:ascii="Calibri" w:hAnsi="Calibri" w:cs="Calibri"/>
          <w:sz w:val="22"/>
        </w:rPr>
        <w:fldChar w:fldCharType="begin"/>
      </w:r>
      <w:r w:rsidR="00340494">
        <w:rPr>
          <w:rFonts w:ascii="Calibri" w:hAnsi="Calibri" w:cs="Calibri"/>
          <w:sz w:val="22"/>
        </w:rPr>
        <w:instrText xml:space="preserve"> REF _Ref115376814 \h </w:instrText>
      </w:r>
      <w:r w:rsidR="00340494">
        <w:rPr>
          <w:rFonts w:ascii="Calibri" w:hAnsi="Calibri" w:cs="Calibri"/>
          <w:sz w:val="22"/>
        </w:rPr>
      </w:r>
      <w:r w:rsidR="00340494">
        <w:rPr>
          <w:rFonts w:ascii="Calibri" w:hAnsi="Calibri" w:cs="Calibri"/>
          <w:sz w:val="22"/>
        </w:rPr>
        <w:fldChar w:fldCharType="separate"/>
      </w:r>
      <w:r w:rsidR="00340494">
        <w:t xml:space="preserve">Table </w:t>
      </w:r>
      <w:r w:rsidR="00340494">
        <w:rPr>
          <w:noProof/>
        </w:rPr>
        <w:t>10</w:t>
      </w:r>
      <w:r w:rsidR="00340494">
        <w:rPr>
          <w:rFonts w:ascii="Calibri" w:hAnsi="Calibri" w:cs="Calibri"/>
          <w:sz w:val="22"/>
        </w:rPr>
        <w:fldChar w:fldCharType="end"/>
      </w:r>
      <w:r w:rsidR="00340494">
        <w:rPr>
          <w:rFonts w:ascii="Calibri" w:hAnsi="Calibri" w:cs="Calibri"/>
          <w:sz w:val="22"/>
        </w:rPr>
        <w:t>.</w:t>
      </w:r>
    </w:p>
    <w:p w:rsidR="000D53A1" w:rsidRDefault="000D53A1" w:rsidP="000D53A1">
      <w:pPr>
        <w:pStyle w:val="a9"/>
        <w:keepNext/>
        <w:jc w:val="center"/>
      </w:pPr>
      <w:bookmarkStart w:id="11" w:name="_Ref115376814"/>
      <w:r>
        <w:t xml:space="preserve">Table </w:t>
      </w:r>
      <w:r>
        <w:fldChar w:fldCharType="begin"/>
      </w:r>
      <w:r>
        <w:instrText xml:space="preserve"> SEQ Table \* ARABIC </w:instrText>
      </w:r>
      <w:r>
        <w:fldChar w:fldCharType="separate"/>
      </w:r>
      <w:r w:rsidR="000E0FB1">
        <w:rPr>
          <w:noProof/>
        </w:rPr>
        <w:t>10</w:t>
      </w:r>
      <w:r>
        <w:fldChar w:fldCharType="end"/>
      </w:r>
      <w:bookmarkEnd w:id="11"/>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w:t>
      </w:r>
      <w:r w:rsidR="00D15F52">
        <w:rPr>
          <w:rFonts w:eastAsia="SimSun"/>
          <w:kern w:val="2"/>
        </w:rPr>
        <w:t xml:space="preserve"> </w:t>
      </w:r>
      <w:r w:rsidR="00D15F52">
        <w:rPr>
          <w:rFonts w:eastAsia="SimSun"/>
          <w:kern w:val="2"/>
        </w:rPr>
        <w:br/>
      </w:r>
      <w:r>
        <w:rPr>
          <w:rFonts w:eastAsia="SimSun"/>
          <w:kern w:val="2"/>
        </w:rPr>
        <w:t>(</w:t>
      </w:r>
      <w:r w:rsidR="00D15F52">
        <w:rPr>
          <w:rFonts w:eastAsia="SimSun"/>
          <w:kern w:val="2"/>
        </w:rPr>
        <w:t xml:space="preserve">on-demand </w:t>
      </w:r>
      <w:r>
        <w:rPr>
          <w:rFonts w:eastAsia="SimSun"/>
          <w:kern w:val="2"/>
        </w:rPr>
        <w:t>SL PRS transmission)</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43-1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44-2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44-3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340494">
            <w:pPr>
              <w:snapToGrid w:val="0"/>
              <w:spacing w:after="0" w:line="240" w:lineRule="auto"/>
              <w:rPr>
                <w:rFonts w:ascii="Times New Roman" w:hAnsi="Times New Roman"/>
                <w:szCs w:val="20"/>
              </w:rPr>
            </w:pPr>
            <w:r>
              <w:rPr>
                <w:rFonts w:ascii="Times New Roman" w:hAnsi="Times New Roman"/>
                <w:szCs w:val="20"/>
              </w:rPr>
              <w:t xml:space="preserve">SL PRS </w:t>
            </w:r>
            <w:r>
              <w:rPr>
                <w:rFonts w:ascii="Times New Roman" w:hAnsi="Times New Roman" w:hint="eastAsia"/>
                <w:szCs w:val="20"/>
              </w:rPr>
              <w:t>transmission</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45-2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46-2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46-3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340494">
            <w:pPr>
              <w:snapToGrid w:val="0"/>
              <w:spacing w:after="0" w:line="240" w:lineRule="auto"/>
              <w:rPr>
                <w:rFonts w:ascii="Times New Roman" w:hAnsi="Times New Roman"/>
                <w:szCs w:val="20"/>
              </w:rPr>
            </w:pPr>
            <w:r>
              <w:rPr>
                <w:rFonts w:ascii="Times New Roman" w:hAnsi="Times New Roman"/>
                <w:szCs w:val="20"/>
              </w:rPr>
              <w:t xml:space="preserve">SL PRS </w:t>
            </w:r>
            <w:r>
              <w:rPr>
                <w:rFonts w:ascii="Times New Roman" w:hAnsi="Times New Roman" w:hint="eastAsia"/>
                <w:szCs w:val="20"/>
              </w:rPr>
              <w:t>transmission</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53A1" w:rsidRPr="00396A13" w:rsidRDefault="000D53A1" w:rsidP="000E0FB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47-1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47-2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47-3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48-1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48-2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Case 48-3</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0D53A1" w:rsidRPr="00B618B7"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226678" w:rsidRDefault="000D53A1" w:rsidP="000E0FB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D53A1" w:rsidRPr="00B618B7"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RSU deployment</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0D53A1"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0E0FB1">
            <w:pPr>
              <w:snapToGrid w:val="0"/>
              <w:spacing w:after="0" w:line="240" w:lineRule="auto"/>
              <w:rPr>
                <w:rFonts w:ascii="Times New Roman" w:hAnsi="Times New Roman"/>
                <w:szCs w:val="20"/>
              </w:rPr>
            </w:pPr>
            <w:r>
              <w:rPr>
                <w:rFonts w:ascii="Times New Roman" w:hAnsi="Times New Roman"/>
                <w:szCs w:val="20"/>
              </w:rPr>
              <w:t># anchor nodes</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Pr="001D7023" w:rsidRDefault="000D53A1" w:rsidP="000E0FB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D53A1" w:rsidRPr="0001512B"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40</w:t>
            </w:r>
          </w:p>
        </w:tc>
      </w:tr>
      <w:tr w:rsidR="000D53A1" w:rsidRPr="0001512B" w:rsidTr="000E0FB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0D53A1" w:rsidRDefault="000D53A1" w:rsidP="00340494">
            <w:pPr>
              <w:snapToGrid w:val="0"/>
              <w:spacing w:after="0" w:line="240" w:lineRule="auto"/>
              <w:rPr>
                <w:rFonts w:ascii="Times New Roman" w:hAnsi="Times New Roman"/>
                <w:szCs w:val="20"/>
              </w:rPr>
            </w:pPr>
            <w:r>
              <w:rPr>
                <w:rFonts w:ascii="Times New Roman" w:hAnsi="Times New Roman"/>
                <w:szCs w:val="20"/>
              </w:rPr>
              <w:t xml:space="preserve">SL PRS </w:t>
            </w:r>
            <w:r>
              <w:rPr>
                <w:rFonts w:ascii="Times New Roman" w:hAnsi="Times New Roman" w:hint="eastAsia"/>
                <w:szCs w:val="20"/>
              </w:rPr>
              <w:t>transmission</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134"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c>
          <w:tcPr>
            <w:tcW w:w="1276" w:type="dxa"/>
            <w:tcBorders>
              <w:top w:val="single" w:sz="4" w:space="0" w:color="auto"/>
              <w:left w:val="nil"/>
              <w:bottom w:val="single" w:sz="4" w:space="0" w:color="auto"/>
              <w:right w:val="single" w:sz="4" w:space="0" w:color="auto"/>
            </w:tcBorders>
            <w:vAlign w:val="center"/>
          </w:tcPr>
          <w:p w:rsidR="000D53A1" w:rsidRDefault="000D53A1" w:rsidP="000E0FB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FB-based</w:t>
            </w:r>
          </w:p>
        </w:tc>
      </w:tr>
    </w:tbl>
    <w:p w:rsidR="000D53A1" w:rsidRDefault="00340494" w:rsidP="00340494">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The performance </w:t>
      </w:r>
      <w:r>
        <w:rPr>
          <w:rFonts w:ascii="Calibri" w:hAnsi="Calibri" w:cs="Calibri"/>
          <w:sz w:val="22"/>
        </w:rPr>
        <w:t xml:space="preserve">results </w:t>
      </w:r>
      <w:r>
        <w:rPr>
          <w:rFonts w:ascii="Calibri" w:hAnsi="Calibri" w:cs="Calibri" w:hint="eastAsia"/>
          <w:sz w:val="22"/>
        </w:rPr>
        <w:t xml:space="preserve">of the on-demand SL PRS transmission based on feedback </w:t>
      </w:r>
      <w:r>
        <w:rPr>
          <w:rFonts w:ascii="Calibri" w:hAnsi="Calibri" w:cs="Calibri"/>
          <w:sz w:val="22"/>
        </w:rPr>
        <w:t xml:space="preserve">are summarized in </w:t>
      </w:r>
      <w:r>
        <w:rPr>
          <w:rFonts w:ascii="Calibri" w:hAnsi="Calibri" w:cs="Calibri"/>
          <w:sz w:val="22"/>
        </w:rPr>
        <w:fldChar w:fldCharType="begin"/>
      </w:r>
      <w:r>
        <w:rPr>
          <w:rFonts w:ascii="Calibri" w:hAnsi="Calibri" w:cs="Calibri"/>
          <w:sz w:val="22"/>
        </w:rPr>
        <w:instrText xml:space="preserve"> REF _Ref115376879 \h </w:instrText>
      </w:r>
      <w:r>
        <w:rPr>
          <w:rFonts w:ascii="Calibri" w:hAnsi="Calibri" w:cs="Calibri"/>
          <w:sz w:val="22"/>
        </w:rPr>
      </w:r>
      <w:r>
        <w:rPr>
          <w:rFonts w:ascii="Calibri" w:hAnsi="Calibri" w:cs="Calibri"/>
          <w:sz w:val="22"/>
        </w:rPr>
        <w:fldChar w:fldCharType="separate"/>
      </w:r>
      <w:r>
        <w:t xml:space="preserve">Table </w:t>
      </w:r>
      <w:r>
        <w:rPr>
          <w:noProof/>
        </w:rPr>
        <w:t>11</w:t>
      </w:r>
      <w:r>
        <w:rPr>
          <w:rFonts w:ascii="Calibri" w:hAnsi="Calibri" w:cs="Calibri"/>
          <w:sz w:val="22"/>
        </w:rPr>
        <w:fldChar w:fldCharType="end"/>
      </w:r>
      <w:r>
        <w:rPr>
          <w:rFonts w:ascii="Calibri" w:hAnsi="Calibri" w:cs="Calibri"/>
          <w:sz w:val="22"/>
        </w:rPr>
        <w:t>. Compared to the absolute SL positioning method summarized in</w:t>
      </w:r>
      <w:r w:rsidR="007F1849">
        <w:rPr>
          <w:rFonts w:ascii="Calibri" w:hAnsi="Calibri" w:cs="Calibri"/>
          <w:sz w:val="22"/>
        </w:rPr>
        <w:t xml:space="preserve"> </w:t>
      </w:r>
      <w:r w:rsidR="007F1849">
        <w:rPr>
          <w:rFonts w:ascii="Calibri" w:hAnsi="Calibri" w:cs="Calibri"/>
          <w:sz w:val="22"/>
        </w:rPr>
        <w:fldChar w:fldCharType="begin"/>
      </w:r>
      <w:r w:rsidR="007F1849">
        <w:rPr>
          <w:rFonts w:ascii="Calibri" w:hAnsi="Calibri" w:cs="Calibri"/>
          <w:sz w:val="22"/>
        </w:rPr>
        <w:instrText xml:space="preserve"> REF _Ref115374453 \h </w:instrText>
      </w:r>
      <w:r w:rsidR="007F1849">
        <w:rPr>
          <w:rFonts w:ascii="Calibri" w:hAnsi="Calibri" w:cs="Calibri"/>
          <w:sz w:val="22"/>
        </w:rPr>
      </w:r>
      <w:r w:rsidR="007F1849">
        <w:rPr>
          <w:rFonts w:ascii="Calibri" w:hAnsi="Calibri" w:cs="Calibri"/>
          <w:sz w:val="22"/>
        </w:rPr>
        <w:fldChar w:fldCharType="separate"/>
      </w:r>
      <w:r w:rsidR="007F1849">
        <w:t xml:space="preserve">Table </w:t>
      </w:r>
      <w:r w:rsidR="007F1849">
        <w:rPr>
          <w:noProof/>
        </w:rPr>
        <w:t>5</w:t>
      </w:r>
      <w:r w:rsidR="007F1849">
        <w:rPr>
          <w:rFonts w:ascii="Calibri" w:hAnsi="Calibri" w:cs="Calibri"/>
          <w:sz w:val="22"/>
        </w:rPr>
        <w:fldChar w:fldCharType="end"/>
      </w:r>
      <w:r w:rsidR="007F1849">
        <w:rPr>
          <w:rFonts w:ascii="Calibri" w:hAnsi="Calibri" w:cs="Calibri"/>
          <w:sz w:val="22"/>
        </w:rPr>
        <w:t xml:space="preserve"> and </w:t>
      </w:r>
      <w:r w:rsidR="007F1849">
        <w:rPr>
          <w:rFonts w:ascii="Calibri" w:hAnsi="Calibri" w:cs="Calibri"/>
          <w:sz w:val="22"/>
        </w:rPr>
        <w:fldChar w:fldCharType="begin"/>
      </w:r>
      <w:r w:rsidR="007F1849">
        <w:rPr>
          <w:rFonts w:ascii="Calibri" w:hAnsi="Calibri" w:cs="Calibri"/>
          <w:sz w:val="22"/>
        </w:rPr>
        <w:instrText xml:space="preserve"> REF _Ref115375408 \h </w:instrText>
      </w:r>
      <w:r w:rsidR="007F1849">
        <w:rPr>
          <w:rFonts w:ascii="Calibri" w:hAnsi="Calibri" w:cs="Calibri"/>
          <w:sz w:val="22"/>
        </w:rPr>
      </w:r>
      <w:r w:rsidR="007F1849">
        <w:rPr>
          <w:rFonts w:ascii="Calibri" w:hAnsi="Calibri" w:cs="Calibri"/>
          <w:sz w:val="22"/>
        </w:rPr>
        <w:fldChar w:fldCharType="separate"/>
      </w:r>
      <w:r w:rsidR="007F1849">
        <w:t xml:space="preserve">Table </w:t>
      </w:r>
      <w:r w:rsidR="007F1849">
        <w:rPr>
          <w:noProof/>
        </w:rPr>
        <w:t>7</w:t>
      </w:r>
      <w:r w:rsidR="007F1849">
        <w:rPr>
          <w:rFonts w:ascii="Calibri" w:hAnsi="Calibri" w:cs="Calibri"/>
          <w:sz w:val="22"/>
        </w:rPr>
        <w:fldChar w:fldCharType="end"/>
      </w:r>
      <w:r w:rsidR="007F1849">
        <w:rPr>
          <w:rFonts w:ascii="Calibri" w:hAnsi="Calibri" w:cs="Calibri"/>
          <w:sz w:val="22"/>
        </w:rPr>
        <w:t>,</w:t>
      </w:r>
      <w:r>
        <w:rPr>
          <w:rFonts w:ascii="Calibri" w:hAnsi="Calibri" w:cs="Calibri"/>
          <w:sz w:val="22"/>
        </w:rPr>
        <w:t xml:space="preserve"> </w:t>
      </w:r>
      <w:r w:rsidR="007F1849">
        <w:rPr>
          <w:rFonts w:ascii="Calibri" w:hAnsi="Calibri" w:cs="Calibri"/>
          <w:sz w:val="22"/>
        </w:rPr>
        <w:t xml:space="preserve">the positioning errors were significantly reduced. As a result, a half of the cases meet the Set </w:t>
      </w:r>
      <w:proofErr w:type="gramStart"/>
      <w:r w:rsidR="007F1849">
        <w:rPr>
          <w:rFonts w:ascii="Calibri" w:hAnsi="Calibri" w:cs="Calibri"/>
          <w:sz w:val="22"/>
        </w:rPr>
        <w:t>A</w:t>
      </w:r>
      <w:proofErr w:type="gramEnd"/>
      <w:r w:rsidR="007F1849">
        <w:rPr>
          <w:rFonts w:ascii="Calibri" w:hAnsi="Calibri" w:cs="Calibri"/>
          <w:sz w:val="22"/>
        </w:rPr>
        <w:t xml:space="preserve"> requirement even with 40MHz BW and a simple MF estimation. It can be concluded that the absolute SL positioning with on-demand SL PRS transmission based on feedback with 40MHz BW satisfies the SL positioning accuracy requirement Set A.</w:t>
      </w:r>
    </w:p>
    <w:p w:rsidR="00DE309E" w:rsidRDefault="00DE309E" w:rsidP="00DE309E">
      <w:pPr>
        <w:pStyle w:val="a9"/>
        <w:keepNext/>
        <w:jc w:val="center"/>
      </w:pPr>
      <w:bookmarkStart w:id="12" w:name="_Ref115376879"/>
      <w:r>
        <w:t xml:space="preserve">Table </w:t>
      </w:r>
      <w:r>
        <w:fldChar w:fldCharType="begin"/>
      </w:r>
      <w:r>
        <w:instrText xml:space="preserve"> SEQ Table \* ARABIC </w:instrText>
      </w:r>
      <w:r>
        <w:fldChar w:fldCharType="separate"/>
      </w:r>
      <w:r w:rsidR="000E0FB1">
        <w:rPr>
          <w:noProof/>
        </w:rPr>
        <w:t>11</w:t>
      </w:r>
      <w:r>
        <w:fldChar w:fldCharType="end"/>
      </w:r>
      <w:bookmarkEnd w:id="12"/>
      <w:r>
        <w:t xml:space="preserve"> </w:t>
      </w:r>
      <w:r w:rsidRPr="001D7023">
        <w:t xml:space="preserve">Simulation results </w:t>
      </w:r>
      <w:r>
        <w:t xml:space="preserve">for </w:t>
      </w:r>
      <w:r w:rsidRPr="001D7023">
        <w:rPr>
          <w:rFonts w:eastAsia="SimSun"/>
          <w:kern w:val="2"/>
        </w:rPr>
        <w:t>highway</w:t>
      </w:r>
      <w:r w:rsidRPr="001D7023">
        <w:t xml:space="preserve"> for </w:t>
      </w:r>
      <w:r>
        <w:t>absolute positioning</w:t>
      </w:r>
      <w:r w:rsidRPr="001D7023">
        <w:t xml:space="preserve"> - </w:t>
      </w:r>
      <w:r>
        <w:t>horizontal</w:t>
      </w:r>
      <w:r w:rsidRPr="001D7023">
        <w:t xml:space="preserve"> accuracy </w:t>
      </w:r>
      <w:r>
        <w:br/>
        <w:t>(</w:t>
      </w:r>
      <w:r w:rsidR="00340494">
        <w:t xml:space="preserve">on-demand </w:t>
      </w:r>
      <w:r w:rsidR="00385CA3">
        <w:t>SL PRS transmission</w:t>
      </w:r>
      <w:r>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DE309E" w:rsidRPr="001D7023" w:rsidTr="00DE309E">
        <w:trPr>
          <w:trHeight w:val="300"/>
          <w:jc w:val="center"/>
        </w:trPr>
        <w:tc>
          <w:tcPr>
            <w:tcW w:w="4334" w:type="dxa"/>
            <w:vAlign w:val="center"/>
          </w:tcPr>
          <w:p w:rsidR="00DE309E" w:rsidRPr="001D7023" w:rsidRDefault="00DE309E" w:rsidP="00DE309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vAlign w:val="center"/>
          </w:tcPr>
          <w:p w:rsidR="00DE309E" w:rsidRPr="001D7023" w:rsidRDefault="00DE309E" w:rsidP="00DE309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vAlign w:val="center"/>
          </w:tcPr>
          <w:p w:rsidR="00DE309E" w:rsidRPr="001D7023" w:rsidRDefault="00DE309E" w:rsidP="00DE309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vAlign w:val="center"/>
          </w:tcPr>
          <w:p w:rsidR="00DE309E" w:rsidRPr="001D7023" w:rsidRDefault="00DE309E" w:rsidP="00DE309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vAlign w:val="center"/>
          </w:tcPr>
          <w:p w:rsidR="00DE309E" w:rsidRPr="001D7023" w:rsidRDefault="00DE309E" w:rsidP="00DE309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vAlign w:val="center"/>
          </w:tcPr>
          <w:p w:rsidR="00DE309E" w:rsidRPr="001D7023" w:rsidRDefault="00DE309E" w:rsidP="00DE309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vAlign w:val="center"/>
          </w:tcPr>
          <w:p w:rsidR="00DE309E" w:rsidRPr="001D7023" w:rsidRDefault="00DE309E" w:rsidP="00DE309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49-1, TDOA, BW=40MHz, #anchor=3</w:t>
            </w:r>
          </w:p>
        </w:tc>
        <w:tc>
          <w:tcPr>
            <w:tcW w:w="793" w:type="dxa"/>
          </w:tcPr>
          <w:p w:rsidR="00385CA3" w:rsidRDefault="00385CA3" w:rsidP="00385CA3">
            <w:pPr>
              <w:pStyle w:val="TAH"/>
              <w:spacing w:line="276" w:lineRule="auto"/>
              <w:rPr>
                <w:b w:val="0"/>
              </w:rPr>
            </w:pPr>
            <w:r>
              <w:rPr>
                <w:b w:val="0"/>
              </w:rPr>
              <w:t>0.70</w:t>
            </w:r>
          </w:p>
        </w:tc>
        <w:tc>
          <w:tcPr>
            <w:tcW w:w="794" w:type="dxa"/>
          </w:tcPr>
          <w:p w:rsidR="00385CA3" w:rsidRDefault="00385CA3" w:rsidP="00385CA3">
            <w:pPr>
              <w:pStyle w:val="TAH"/>
              <w:spacing w:line="276" w:lineRule="auto"/>
              <w:rPr>
                <w:b w:val="0"/>
              </w:rPr>
            </w:pPr>
            <w:r>
              <w:rPr>
                <w:b w:val="0"/>
              </w:rPr>
              <w:t>0.95</w:t>
            </w:r>
          </w:p>
        </w:tc>
        <w:tc>
          <w:tcPr>
            <w:tcW w:w="793" w:type="dxa"/>
          </w:tcPr>
          <w:p w:rsidR="00385CA3" w:rsidRDefault="00385CA3" w:rsidP="00385CA3">
            <w:pPr>
              <w:pStyle w:val="TAH"/>
              <w:spacing w:line="276" w:lineRule="auto"/>
              <w:rPr>
                <w:b w:val="0"/>
              </w:rPr>
            </w:pPr>
            <w:r>
              <w:rPr>
                <w:b w:val="0"/>
              </w:rPr>
              <w:t>1.32</w:t>
            </w:r>
          </w:p>
        </w:tc>
        <w:tc>
          <w:tcPr>
            <w:tcW w:w="794" w:type="dxa"/>
          </w:tcPr>
          <w:p w:rsidR="00385CA3" w:rsidRDefault="00385CA3" w:rsidP="00385CA3">
            <w:pPr>
              <w:pStyle w:val="TAH"/>
              <w:spacing w:line="276" w:lineRule="auto"/>
              <w:rPr>
                <w:b w:val="0"/>
              </w:rPr>
            </w:pPr>
            <w:r>
              <w:rPr>
                <w:b w:val="0"/>
              </w:rPr>
              <w:t>1.94</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49-2, TDOA, BW=40MHz, #anchor=3</w:t>
            </w:r>
          </w:p>
        </w:tc>
        <w:tc>
          <w:tcPr>
            <w:tcW w:w="793" w:type="dxa"/>
          </w:tcPr>
          <w:p w:rsidR="00385CA3" w:rsidRDefault="00385CA3" w:rsidP="00385CA3">
            <w:pPr>
              <w:pStyle w:val="TAH"/>
              <w:spacing w:line="276" w:lineRule="auto"/>
              <w:rPr>
                <w:b w:val="0"/>
              </w:rPr>
            </w:pPr>
            <w:r>
              <w:rPr>
                <w:b w:val="0"/>
              </w:rPr>
              <w:t>0.67</w:t>
            </w:r>
          </w:p>
        </w:tc>
        <w:tc>
          <w:tcPr>
            <w:tcW w:w="794" w:type="dxa"/>
          </w:tcPr>
          <w:p w:rsidR="00385CA3" w:rsidRDefault="00385CA3" w:rsidP="00385CA3">
            <w:pPr>
              <w:pStyle w:val="TAH"/>
              <w:spacing w:line="276" w:lineRule="auto"/>
              <w:rPr>
                <w:b w:val="0"/>
              </w:rPr>
            </w:pPr>
            <w:r>
              <w:rPr>
                <w:b w:val="0"/>
              </w:rPr>
              <w:t>0.92</w:t>
            </w:r>
          </w:p>
        </w:tc>
        <w:tc>
          <w:tcPr>
            <w:tcW w:w="793" w:type="dxa"/>
          </w:tcPr>
          <w:p w:rsidR="00385CA3" w:rsidRDefault="00385CA3" w:rsidP="00385CA3">
            <w:pPr>
              <w:pStyle w:val="TAH"/>
              <w:spacing w:line="276" w:lineRule="auto"/>
              <w:rPr>
                <w:b w:val="0"/>
              </w:rPr>
            </w:pPr>
            <w:r>
              <w:rPr>
                <w:b w:val="0"/>
              </w:rPr>
              <w:t>1.25</w:t>
            </w:r>
          </w:p>
        </w:tc>
        <w:tc>
          <w:tcPr>
            <w:tcW w:w="794" w:type="dxa"/>
          </w:tcPr>
          <w:p w:rsidR="00385CA3" w:rsidRDefault="00385CA3" w:rsidP="00385CA3">
            <w:pPr>
              <w:pStyle w:val="TAH"/>
              <w:spacing w:line="276" w:lineRule="auto"/>
              <w:rPr>
                <w:b w:val="0"/>
              </w:rPr>
            </w:pPr>
            <w:r>
              <w:rPr>
                <w:b w:val="0"/>
              </w:rPr>
              <w:t>1.89</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33%</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49-3, TDOA, BW=40MHz, #anchor=3</w:t>
            </w:r>
          </w:p>
        </w:tc>
        <w:tc>
          <w:tcPr>
            <w:tcW w:w="793" w:type="dxa"/>
          </w:tcPr>
          <w:p w:rsidR="00385CA3" w:rsidRDefault="00385CA3" w:rsidP="00385CA3">
            <w:pPr>
              <w:pStyle w:val="TAH"/>
              <w:spacing w:line="276" w:lineRule="auto"/>
              <w:rPr>
                <w:b w:val="0"/>
              </w:rPr>
            </w:pPr>
            <w:r>
              <w:rPr>
                <w:b w:val="0"/>
              </w:rPr>
              <w:t>0.68</w:t>
            </w:r>
          </w:p>
        </w:tc>
        <w:tc>
          <w:tcPr>
            <w:tcW w:w="794" w:type="dxa"/>
          </w:tcPr>
          <w:p w:rsidR="00385CA3" w:rsidRDefault="00385CA3" w:rsidP="00385CA3">
            <w:pPr>
              <w:pStyle w:val="TAH"/>
              <w:spacing w:line="276" w:lineRule="auto"/>
              <w:rPr>
                <w:b w:val="0"/>
              </w:rPr>
            </w:pPr>
            <w:r>
              <w:rPr>
                <w:b w:val="0"/>
              </w:rPr>
              <w:t>0.94</w:t>
            </w:r>
          </w:p>
        </w:tc>
        <w:tc>
          <w:tcPr>
            <w:tcW w:w="793" w:type="dxa"/>
          </w:tcPr>
          <w:p w:rsidR="00385CA3" w:rsidRDefault="00385CA3" w:rsidP="00385CA3">
            <w:pPr>
              <w:pStyle w:val="TAH"/>
              <w:spacing w:line="276" w:lineRule="auto"/>
              <w:rPr>
                <w:b w:val="0"/>
              </w:rPr>
            </w:pPr>
            <w:r>
              <w:rPr>
                <w:b w:val="0"/>
              </w:rPr>
              <w:t>1.27</w:t>
            </w:r>
          </w:p>
        </w:tc>
        <w:tc>
          <w:tcPr>
            <w:tcW w:w="794" w:type="dxa"/>
          </w:tcPr>
          <w:p w:rsidR="00385CA3" w:rsidRDefault="00385CA3" w:rsidP="00385CA3">
            <w:pPr>
              <w:pStyle w:val="TAH"/>
              <w:spacing w:line="276" w:lineRule="auto"/>
              <w:rPr>
                <w:b w:val="0"/>
              </w:rPr>
            </w:pPr>
            <w:r>
              <w:rPr>
                <w:b w:val="0"/>
              </w:rPr>
              <w:t>1.88</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33%</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50-1, TDOA, BW=40MHz, #anchor=5</w:t>
            </w:r>
          </w:p>
        </w:tc>
        <w:tc>
          <w:tcPr>
            <w:tcW w:w="793" w:type="dxa"/>
          </w:tcPr>
          <w:p w:rsidR="00385CA3" w:rsidRDefault="00385CA3" w:rsidP="00385CA3">
            <w:pPr>
              <w:pStyle w:val="TAH"/>
              <w:spacing w:line="276" w:lineRule="auto"/>
              <w:rPr>
                <w:b w:val="0"/>
              </w:rPr>
            </w:pPr>
            <w:r>
              <w:rPr>
                <w:b w:val="0"/>
              </w:rPr>
              <w:t>0.63</w:t>
            </w:r>
          </w:p>
        </w:tc>
        <w:tc>
          <w:tcPr>
            <w:tcW w:w="794" w:type="dxa"/>
          </w:tcPr>
          <w:p w:rsidR="00385CA3" w:rsidRDefault="00385CA3" w:rsidP="00385CA3">
            <w:pPr>
              <w:pStyle w:val="TAH"/>
              <w:spacing w:line="276" w:lineRule="auto"/>
              <w:rPr>
                <w:b w:val="0"/>
              </w:rPr>
            </w:pPr>
            <w:r>
              <w:rPr>
                <w:b w:val="0"/>
              </w:rPr>
              <w:t>0.86</w:t>
            </w:r>
          </w:p>
        </w:tc>
        <w:tc>
          <w:tcPr>
            <w:tcW w:w="793" w:type="dxa"/>
          </w:tcPr>
          <w:p w:rsidR="00385CA3" w:rsidRDefault="00385CA3" w:rsidP="00385CA3">
            <w:pPr>
              <w:pStyle w:val="TAH"/>
              <w:spacing w:line="276" w:lineRule="auto"/>
              <w:rPr>
                <w:b w:val="0"/>
              </w:rPr>
            </w:pPr>
            <w:r>
              <w:rPr>
                <w:b w:val="0"/>
              </w:rPr>
              <w:t>1.16</w:t>
            </w:r>
          </w:p>
        </w:tc>
        <w:tc>
          <w:tcPr>
            <w:tcW w:w="794" w:type="dxa"/>
          </w:tcPr>
          <w:p w:rsidR="00385CA3" w:rsidRDefault="00385CA3" w:rsidP="00385CA3">
            <w:pPr>
              <w:pStyle w:val="TAH"/>
              <w:spacing w:line="276" w:lineRule="auto"/>
              <w:rPr>
                <w:b w:val="0"/>
              </w:rPr>
            </w:pPr>
            <w:r>
              <w:rPr>
                <w:b w:val="0"/>
              </w:rPr>
              <w:t>1.71</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50-2, TDOA, BW=40MHz, #anchor=5</w:t>
            </w:r>
          </w:p>
        </w:tc>
        <w:tc>
          <w:tcPr>
            <w:tcW w:w="793" w:type="dxa"/>
          </w:tcPr>
          <w:p w:rsidR="00385CA3" w:rsidRDefault="00385CA3" w:rsidP="00385CA3">
            <w:pPr>
              <w:pStyle w:val="TAH"/>
              <w:spacing w:line="276" w:lineRule="auto"/>
              <w:rPr>
                <w:b w:val="0"/>
              </w:rPr>
            </w:pPr>
            <w:r>
              <w:rPr>
                <w:b w:val="0"/>
              </w:rPr>
              <w:t>0.63</w:t>
            </w:r>
          </w:p>
        </w:tc>
        <w:tc>
          <w:tcPr>
            <w:tcW w:w="794" w:type="dxa"/>
          </w:tcPr>
          <w:p w:rsidR="00385CA3" w:rsidRDefault="00385CA3" w:rsidP="00385CA3">
            <w:pPr>
              <w:pStyle w:val="TAH"/>
              <w:spacing w:line="276" w:lineRule="auto"/>
              <w:rPr>
                <w:b w:val="0"/>
              </w:rPr>
            </w:pPr>
            <w:r>
              <w:rPr>
                <w:b w:val="0"/>
              </w:rPr>
              <w:t>0.86</w:t>
            </w:r>
          </w:p>
        </w:tc>
        <w:tc>
          <w:tcPr>
            <w:tcW w:w="793" w:type="dxa"/>
          </w:tcPr>
          <w:p w:rsidR="00385CA3" w:rsidRDefault="00385CA3" w:rsidP="00385CA3">
            <w:pPr>
              <w:pStyle w:val="TAH"/>
              <w:spacing w:line="276" w:lineRule="auto"/>
              <w:rPr>
                <w:b w:val="0"/>
              </w:rPr>
            </w:pPr>
            <w:r>
              <w:rPr>
                <w:b w:val="0"/>
              </w:rPr>
              <w:t>1.16</w:t>
            </w:r>
          </w:p>
        </w:tc>
        <w:tc>
          <w:tcPr>
            <w:tcW w:w="794" w:type="dxa"/>
          </w:tcPr>
          <w:p w:rsidR="00385CA3" w:rsidRDefault="00385CA3" w:rsidP="00385CA3">
            <w:pPr>
              <w:pStyle w:val="TAH"/>
              <w:spacing w:line="276" w:lineRule="auto"/>
              <w:rPr>
                <w:b w:val="0"/>
              </w:rPr>
            </w:pPr>
            <w:r>
              <w:rPr>
                <w:b w:val="0"/>
              </w:rPr>
              <w:t>1.68</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385CA3" w:rsidRPr="001D7023" w:rsidTr="00960778">
        <w:trPr>
          <w:trHeight w:val="300"/>
          <w:jc w:val="center"/>
        </w:trPr>
        <w:tc>
          <w:tcPr>
            <w:tcW w:w="4334" w:type="dxa"/>
            <w:shd w:val="clear" w:color="auto" w:fill="auto"/>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50-3, TDOA, BW=40MHz, #anchor=5</w:t>
            </w:r>
          </w:p>
        </w:tc>
        <w:tc>
          <w:tcPr>
            <w:tcW w:w="793" w:type="dxa"/>
            <w:shd w:val="clear" w:color="auto" w:fill="auto"/>
          </w:tcPr>
          <w:p w:rsidR="00385CA3" w:rsidRDefault="00385CA3" w:rsidP="00385CA3">
            <w:pPr>
              <w:pStyle w:val="TAH"/>
              <w:spacing w:line="276" w:lineRule="auto"/>
              <w:rPr>
                <w:b w:val="0"/>
              </w:rPr>
            </w:pPr>
            <w:r>
              <w:rPr>
                <w:b w:val="0"/>
              </w:rPr>
              <w:t>0.63</w:t>
            </w:r>
          </w:p>
        </w:tc>
        <w:tc>
          <w:tcPr>
            <w:tcW w:w="794" w:type="dxa"/>
            <w:shd w:val="clear" w:color="auto" w:fill="auto"/>
          </w:tcPr>
          <w:p w:rsidR="00385CA3" w:rsidRDefault="00385CA3" w:rsidP="00385CA3">
            <w:pPr>
              <w:pStyle w:val="TAH"/>
              <w:spacing w:line="276" w:lineRule="auto"/>
              <w:rPr>
                <w:b w:val="0"/>
              </w:rPr>
            </w:pPr>
            <w:r>
              <w:rPr>
                <w:b w:val="0"/>
              </w:rPr>
              <w:t>0.86</w:t>
            </w:r>
          </w:p>
        </w:tc>
        <w:tc>
          <w:tcPr>
            <w:tcW w:w="793" w:type="dxa"/>
            <w:shd w:val="clear" w:color="auto" w:fill="auto"/>
          </w:tcPr>
          <w:p w:rsidR="00385CA3" w:rsidRDefault="00385CA3" w:rsidP="00385CA3">
            <w:pPr>
              <w:pStyle w:val="TAH"/>
              <w:spacing w:line="276" w:lineRule="auto"/>
              <w:rPr>
                <w:b w:val="0"/>
              </w:rPr>
            </w:pPr>
            <w:r>
              <w:rPr>
                <w:b w:val="0"/>
              </w:rPr>
              <w:t>1.16</w:t>
            </w:r>
          </w:p>
        </w:tc>
        <w:tc>
          <w:tcPr>
            <w:tcW w:w="794" w:type="dxa"/>
            <w:shd w:val="clear" w:color="auto" w:fill="auto"/>
          </w:tcPr>
          <w:p w:rsidR="00385CA3" w:rsidRDefault="00385CA3" w:rsidP="00385CA3">
            <w:pPr>
              <w:pStyle w:val="TAH"/>
              <w:spacing w:line="276" w:lineRule="auto"/>
              <w:rPr>
                <w:b w:val="0"/>
              </w:rPr>
            </w:pPr>
            <w:r>
              <w:rPr>
                <w:b w:val="0"/>
              </w:rPr>
              <w:t>1.71</w:t>
            </w:r>
          </w:p>
        </w:tc>
        <w:tc>
          <w:tcPr>
            <w:tcW w:w="1063" w:type="dxa"/>
            <w:shd w:val="clear" w:color="auto" w:fill="auto"/>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63" w:type="dxa"/>
            <w:shd w:val="clear" w:color="auto" w:fill="auto"/>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51-1, TDOA, BW=40MHz, #anchor=7</w:t>
            </w:r>
          </w:p>
        </w:tc>
        <w:tc>
          <w:tcPr>
            <w:tcW w:w="793" w:type="dxa"/>
          </w:tcPr>
          <w:p w:rsidR="00385CA3" w:rsidRDefault="00385CA3" w:rsidP="00385CA3">
            <w:pPr>
              <w:pStyle w:val="TAH"/>
              <w:spacing w:line="276" w:lineRule="auto"/>
              <w:rPr>
                <w:b w:val="0"/>
              </w:rPr>
            </w:pPr>
            <w:r>
              <w:rPr>
                <w:b w:val="0"/>
              </w:rPr>
              <w:t>0.57</w:t>
            </w:r>
          </w:p>
        </w:tc>
        <w:tc>
          <w:tcPr>
            <w:tcW w:w="794" w:type="dxa"/>
          </w:tcPr>
          <w:p w:rsidR="00385CA3" w:rsidRDefault="00385CA3" w:rsidP="00385CA3">
            <w:pPr>
              <w:pStyle w:val="TAH"/>
              <w:spacing w:line="276" w:lineRule="auto"/>
              <w:rPr>
                <w:b w:val="0"/>
              </w:rPr>
            </w:pPr>
            <w:r>
              <w:rPr>
                <w:b w:val="0"/>
              </w:rPr>
              <w:t>0.78</w:t>
            </w:r>
          </w:p>
        </w:tc>
        <w:tc>
          <w:tcPr>
            <w:tcW w:w="793" w:type="dxa"/>
          </w:tcPr>
          <w:p w:rsidR="00385CA3" w:rsidRDefault="00385CA3" w:rsidP="00385CA3">
            <w:pPr>
              <w:pStyle w:val="TAH"/>
              <w:spacing w:line="276" w:lineRule="auto"/>
              <w:rPr>
                <w:b w:val="0"/>
              </w:rPr>
            </w:pPr>
            <w:r>
              <w:rPr>
                <w:b w:val="0"/>
              </w:rPr>
              <w:t>1.05</w:t>
            </w:r>
          </w:p>
        </w:tc>
        <w:tc>
          <w:tcPr>
            <w:tcW w:w="794" w:type="dxa"/>
          </w:tcPr>
          <w:p w:rsidR="00385CA3" w:rsidRDefault="00385CA3" w:rsidP="00385CA3">
            <w:pPr>
              <w:pStyle w:val="TAH"/>
              <w:spacing w:line="276" w:lineRule="auto"/>
              <w:rPr>
                <w:b w:val="0"/>
              </w:rPr>
            </w:pPr>
            <w:r>
              <w:rPr>
                <w:b w:val="0"/>
              </w:rPr>
              <w:t>1.55</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t>Case 51-2, TDOA, BW=40MHz, #anchor=7</w:t>
            </w:r>
          </w:p>
        </w:tc>
        <w:tc>
          <w:tcPr>
            <w:tcW w:w="793" w:type="dxa"/>
          </w:tcPr>
          <w:p w:rsidR="00385CA3" w:rsidRDefault="00385CA3" w:rsidP="00385CA3">
            <w:pPr>
              <w:pStyle w:val="TAH"/>
              <w:spacing w:line="276" w:lineRule="auto"/>
              <w:rPr>
                <w:b w:val="0"/>
              </w:rPr>
            </w:pPr>
            <w:r>
              <w:rPr>
                <w:b w:val="0"/>
              </w:rPr>
              <w:t>0.56</w:t>
            </w:r>
          </w:p>
        </w:tc>
        <w:tc>
          <w:tcPr>
            <w:tcW w:w="794" w:type="dxa"/>
          </w:tcPr>
          <w:p w:rsidR="00385CA3" w:rsidRDefault="00385CA3" w:rsidP="00385CA3">
            <w:pPr>
              <w:pStyle w:val="TAH"/>
              <w:spacing w:line="276" w:lineRule="auto"/>
              <w:rPr>
                <w:b w:val="0"/>
              </w:rPr>
            </w:pPr>
            <w:r>
              <w:rPr>
                <w:b w:val="0"/>
              </w:rPr>
              <w:t>0.77</w:t>
            </w:r>
          </w:p>
        </w:tc>
        <w:tc>
          <w:tcPr>
            <w:tcW w:w="793" w:type="dxa"/>
          </w:tcPr>
          <w:p w:rsidR="00385CA3" w:rsidRDefault="00385CA3" w:rsidP="00385CA3">
            <w:pPr>
              <w:pStyle w:val="TAH"/>
              <w:spacing w:line="276" w:lineRule="auto"/>
              <w:rPr>
                <w:b w:val="0"/>
              </w:rPr>
            </w:pPr>
            <w:r>
              <w:rPr>
                <w:b w:val="0"/>
              </w:rPr>
              <w:t>1.03</w:t>
            </w:r>
          </w:p>
        </w:tc>
        <w:tc>
          <w:tcPr>
            <w:tcW w:w="794" w:type="dxa"/>
          </w:tcPr>
          <w:p w:rsidR="00385CA3" w:rsidRDefault="00385CA3" w:rsidP="00385CA3">
            <w:pPr>
              <w:pStyle w:val="TAH"/>
              <w:spacing w:line="276" w:lineRule="auto"/>
              <w:rPr>
                <w:b w:val="0"/>
              </w:rPr>
            </w:pPr>
            <w:r>
              <w:rPr>
                <w:b w:val="0"/>
              </w:rPr>
              <w:t>1.47</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385CA3" w:rsidRPr="001D7023" w:rsidTr="00DE309E">
        <w:trPr>
          <w:trHeight w:val="300"/>
          <w:jc w:val="center"/>
        </w:trPr>
        <w:tc>
          <w:tcPr>
            <w:tcW w:w="4334"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szCs w:val="20"/>
              </w:rPr>
              <w:lastRenderedPageBreak/>
              <w:t>Case 51-3, TDOA, BW=40MHz, #anchor=7</w:t>
            </w:r>
          </w:p>
        </w:tc>
        <w:tc>
          <w:tcPr>
            <w:tcW w:w="793" w:type="dxa"/>
          </w:tcPr>
          <w:p w:rsidR="00385CA3" w:rsidRDefault="00385CA3" w:rsidP="00385CA3">
            <w:pPr>
              <w:pStyle w:val="TAH"/>
              <w:spacing w:line="276" w:lineRule="auto"/>
              <w:rPr>
                <w:b w:val="0"/>
              </w:rPr>
            </w:pPr>
            <w:r>
              <w:rPr>
                <w:b w:val="0"/>
              </w:rPr>
              <w:t>0.57</w:t>
            </w:r>
          </w:p>
        </w:tc>
        <w:tc>
          <w:tcPr>
            <w:tcW w:w="794" w:type="dxa"/>
          </w:tcPr>
          <w:p w:rsidR="00385CA3" w:rsidRDefault="00385CA3" w:rsidP="00385CA3">
            <w:pPr>
              <w:pStyle w:val="TAH"/>
              <w:spacing w:line="276" w:lineRule="auto"/>
              <w:rPr>
                <w:b w:val="0"/>
              </w:rPr>
            </w:pPr>
            <w:r>
              <w:rPr>
                <w:b w:val="0"/>
              </w:rPr>
              <w:t>0.79</w:t>
            </w:r>
          </w:p>
        </w:tc>
        <w:tc>
          <w:tcPr>
            <w:tcW w:w="793" w:type="dxa"/>
          </w:tcPr>
          <w:p w:rsidR="00385CA3" w:rsidRDefault="00385CA3" w:rsidP="00385CA3">
            <w:pPr>
              <w:pStyle w:val="TAH"/>
              <w:spacing w:line="276" w:lineRule="auto"/>
              <w:rPr>
                <w:b w:val="0"/>
              </w:rPr>
            </w:pPr>
            <w:r>
              <w:rPr>
                <w:b w:val="0"/>
              </w:rPr>
              <w:t>1.05</w:t>
            </w:r>
          </w:p>
        </w:tc>
        <w:tc>
          <w:tcPr>
            <w:tcW w:w="794" w:type="dxa"/>
          </w:tcPr>
          <w:p w:rsidR="00385CA3" w:rsidRDefault="00385CA3" w:rsidP="00385CA3">
            <w:pPr>
              <w:pStyle w:val="TAH"/>
              <w:spacing w:line="276" w:lineRule="auto"/>
              <w:rPr>
                <w:b w:val="0"/>
              </w:rPr>
            </w:pPr>
            <w:r>
              <w:rPr>
                <w:b w:val="0"/>
              </w:rPr>
              <w:t>1.48</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385CA3" w:rsidRPr="001D7023" w:rsidRDefault="00385CA3" w:rsidP="00385CA3">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B568EC" w:rsidRPr="001D7023" w:rsidTr="00DE309E">
        <w:trPr>
          <w:trHeight w:val="300"/>
          <w:jc w:val="center"/>
        </w:trPr>
        <w:tc>
          <w:tcPr>
            <w:tcW w:w="4334"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52-1, m-RTT, BW=40MHz, #anchor=3</w:t>
            </w:r>
          </w:p>
        </w:tc>
        <w:tc>
          <w:tcPr>
            <w:tcW w:w="793" w:type="dxa"/>
          </w:tcPr>
          <w:p w:rsidR="00B568EC" w:rsidRDefault="00B568EC" w:rsidP="00B568EC">
            <w:pPr>
              <w:pStyle w:val="TAH"/>
              <w:spacing w:line="276" w:lineRule="auto"/>
              <w:rPr>
                <w:b w:val="0"/>
              </w:rPr>
            </w:pPr>
            <w:r>
              <w:rPr>
                <w:b w:val="0"/>
              </w:rPr>
              <w:t>0.59</w:t>
            </w:r>
          </w:p>
        </w:tc>
        <w:tc>
          <w:tcPr>
            <w:tcW w:w="794" w:type="dxa"/>
          </w:tcPr>
          <w:p w:rsidR="00B568EC" w:rsidRDefault="00B568EC" w:rsidP="00B568EC">
            <w:pPr>
              <w:pStyle w:val="TAH"/>
              <w:spacing w:line="276" w:lineRule="auto"/>
              <w:rPr>
                <w:b w:val="0"/>
              </w:rPr>
            </w:pPr>
            <w:r>
              <w:rPr>
                <w:b w:val="0"/>
              </w:rPr>
              <w:t>0.81</w:t>
            </w:r>
          </w:p>
        </w:tc>
        <w:tc>
          <w:tcPr>
            <w:tcW w:w="793" w:type="dxa"/>
          </w:tcPr>
          <w:p w:rsidR="00B568EC" w:rsidRDefault="00B568EC" w:rsidP="00B568EC">
            <w:pPr>
              <w:pStyle w:val="TAH"/>
              <w:spacing w:line="276" w:lineRule="auto"/>
              <w:rPr>
                <w:b w:val="0"/>
              </w:rPr>
            </w:pPr>
            <w:r>
              <w:rPr>
                <w:b w:val="0"/>
              </w:rPr>
              <w:t>1.09</w:t>
            </w:r>
          </w:p>
        </w:tc>
        <w:tc>
          <w:tcPr>
            <w:tcW w:w="794" w:type="dxa"/>
          </w:tcPr>
          <w:p w:rsidR="00B568EC" w:rsidRDefault="00B568EC" w:rsidP="00B568EC">
            <w:pPr>
              <w:pStyle w:val="TAH"/>
              <w:spacing w:line="276" w:lineRule="auto"/>
              <w:rPr>
                <w:b w:val="0"/>
              </w:rPr>
            </w:pPr>
            <w:r>
              <w:rPr>
                <w:b w:val="0"/>
              </w:rPr>
              <w:t>1.61</w:t>
            </w:r>
          </w:p>
        </w:tc>
        <w:tc>
          <w:tcPr>
            <w:tcW w:w="1063"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41%</w:t>
            </w:r>
          </w:p>
        </w:tc>
      </w:tr>
      <w:tr w:rsidR="00B568EC" w:rsidRPr="001D7023" w:rsidTr="00DE309E">
        <w:trPr>
          <w:trHeight w:val="300"/>
          <w:jc w:val="center"/>
        </w:trPr>
        <w:tc>
          <w:tcPr>
            <w:tcW w:w="4334"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52-2, m-RTT, BW=40MHz, #anchor=3</w:t>
            </w:r>
          </w:p>
        </w:tc>
        <w:tc>
          <w:tcPr>
            <w:tcW w:w="793" w:type="dxa"/>
          </w:tcPr>
          <w:p w:rsidR="00B568EC" w:rsidRDefault="00B568EC" w:rsidP="00B568EC">
            <w:pPr>
              <w:pStyle w:val="TAH"/>
              <w:spacing w:line="276" w:lineRule="auto"/>
              <w:rPr>
                <w:b w:val="0"/>
              </w:rPr>
            </w:pPr>
            <w:r>
              <w:rPr>
                <w:b w:val="0"/>
              </w:rPr>
              <w:t>0.59</w:t>
            </w:r>
          </w:p>
        </w:tc>
        <w:tc>
          <w:tcPr>
            <w:tcW w:w="794" w:type="dxa"/>
          </w:tcPr>
          <w:p w:rsidR="00B568EC" w:rsidRDefault="00B568EC" w:rsidP="00B568EC">
            <w:pPr>
              <w:pStyle w:val="TAH"/>
              <w:spacing w:line="276" w:lineRule="auto"/>
              <w:rPr>
                <w:b w:val="0"/>
              </w:rPr>
            </w:pPr>
            <w:r>
              <w:rPr>
                <w:b w:val="0"/>
              </w:rPr>
              <w:t>0.77</w:t>
            </w:r>
          </w:p>
        </w:tc>
        <w:tc>
          <w:tcPr>
            <w:tcW w:w="793" w:type="dxa"/>
          </w:tcPr>
          <w:p w:rsidR="00B568EC" w:rsidRDefault="00B568EC" w:rsidP="00B568EC">
            <w:pPr>
              <w:pStyle w:val="TAH"/>
              <w:spacing w:line="276" w:lineRule="auto"/>
              <w:rPr>
                <w:b w:val="0"/>
              </w:rPr>
            </w:pPr>
            <w:r>
              <w:rPr>
                <w:b w:val="0"/>
              </w:rPr>
              <w:t>1.00</w:t>
            </w:r>
          </w:p>
        </w:tc>
        <w:tc>
          <w:tcPr>
            <w:tcW w:w="794" w:type="dxa"/>
          </w:tcPr>
          <w:p w:rsidR="00B568EC" w:rsidRDefault="00B568EC" w:rsidP="00B568EC">
            <w:pPr>
              <w:pStyle w:val="TAH"/>
              <w:spacing w:line="276" w:lineRule="auto"/>
              <w:rPr>
                <w:b w:val="0"/>
              </w:rPr>
            </w:pPr>
            <w:r>
              <w:rPr>
                <w:b w:val="0"/>
              </w:rPr>
              <w:t>1.44</w:t>
            </w:r>
          </w:p>
        </w:tc>
        <w:tc>
          <w:tcPr>
            <w:tcW w:w="1063"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B568EC" w:rsidRPr="001D7023" w:rsidTr="00DE309E">
        <w:trPr>
          <w:trHeight w:val="300"/>
          <w:jc w:val="center"/>
        </w:trPr>
        <w:tc>
          <w:tcPr>
            <w:tcW w:w="4334"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52-3, m-RTT, BW=40MHz, #anchor=3</w:t>
            </w:r>
          </w:p>
        </w:tc>
        <w:tc>
          <w:tcPr>
            <w:tcW w:w="793" w:type="dxa"/>
          </w:tcPr>
          <w:p w:rsidR="00B568EC" w:rsidRDefault="00B568EC" w:rsidP="00B568EC">
            <w:pPr>
              <w:pStyle w:val="TAH"/>
              <w:spacing w:line="276" w:lineRule="auto"/>
              <w:rPr>
                <w:b w:val="0"/>
              </w:rPr>
            </w:pPr>
            <w:r>
              <w:rPr>
                <w:b w:val="0"/>
              </w:rPr>
              <w:t>0.59</w:t>
            </w:r>
          </w:p>
        </w:tc>
        <w:tc>
          <w:tcPr>
            <w:tcW w:w="794" w:type="dxa"/>
          </w:tcPr>
          <w:p w:rsidR="00B568EC" w:rsidRDefault="00B568EC" w:rsidP="00B568EC">
            <w:pPr>
              <w:pStyle w:val="TAH"/>
              <w:spacing w:line="276" w:lineRule="auto"/>
              <w:rPr>
                <w:b w:val="0"/>
              </w:rPr>
            </w:pPr>
            <w:r>
              <w:rPr>
                <w:b w:val="0"/>
              </w:rPr>
              <w:t>0.81</w:t>
            </w:r>
          </w:p>
        </w:tc>
        <w:tc>
          <w:tcPr>
            <w:tcW w:w="793" w:type="dxa"/>
          </w:tcPr>
          <w:p w:rsidR="00B568EC" w:rsidRDefault="00B568EC" w:rsidP="00B568EC">
            <w:pPr>
              <w:pStyle w:val="TAH"/>
              <w:spacing w:line="276" w:lineRule="auto"/>
              <w:rPr>
                <w:b w:val="0"/>
              </w:rPr>
            </w:pPr>
            <w:r>
              <w:rPr>
                <w:b w:val="0"/>
              </w:rPr>
              <w:t>1.05</w:t>
            </w:r>
          </w:p>
        </w:tc>
        <w:tc>
          <w:tcPr>
            <w:tcW w:w="794" w:type="dxa"/>
          </w:tcPr>
          <w:p w:rsidR="00B568EC" w:rsidRDefault="00B568EC" w:rsidP="00B568EC">
            <w:pPr>
              <w:pStyle w:val="TAH"/>
              <w:spacing w:line="276" w:lineRule="auto"/>
              <w:rPr>
                <w:b w:val="0"/>
              </w:rPr>
            </w:pPr>
            <w:r>
              <w:rPr>
                <w:b w:val="0"/>
              </w:rPr>
              <w:t>1.50</w:t>
            </w:r>
          </w:p>
        </w:tc>
        <w:tc>
          <w:tcPr>
            <w:tcW w:w="1063"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B568EC"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53-1, m-RTT, BW=40MHz, #anchor=5</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0.51</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0.72</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0.95</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48%</w:t>
            </w:r>
          </w:p>
        </w:tc>
      </w:tr>
      <w:tr w:rsidR="00B568EC"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53-2, m-RTT, BW=40MHz, #anchor=5</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0.48</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0.68</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0.89</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1.25</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52%</w:t>
            </w:r>
          </w:p>
        </w:tc>
      </w:tr>
      <w:tr w:rsidR="00B568EC"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53-3, m-RTT, BW=40MHz, #anchor=5</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0.51</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0.69</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0.92</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1.33</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B568EC"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54-1, m-RTT, BW=40MHz, #anchor=7</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0.76</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1.00</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1.59</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48%</w:t>
            </w:r>
          </w:p>
        </w:tc>
      </w:tr>
      <w:tr w:rsidR="00B568EC"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54-2, m-RTT, BW=40MHz, #anchor=7</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0.48</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0.66</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0.90</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1.35</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52%</w:t>
            </w:r>
          </w:p>
        </w:tc>
      </w:tr>
      <w:tr w:rsidR="00B568EC" w:rsidRPr="001D7023" w:rsidTr="00DE309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szCs w:val="20"/>
              </w:rPr>
              <w:t>Case 54-3, m-RTT, BW=40MHz, #anchor=7</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0.50</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0.71</w:t>
            </w:r>
          </w:p>
        </w:tc>
        <w:tc>
          <w:tcPr>
            <w:tcW w:w="793"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0.94</w:t>
            </w:r>
          </w:p>
        </w:tc>
        <w:tc>
          <w:tcPr>
            <w:tcW w:w="794" w:type="dxa"/>
            <w:tcBorders>
              <w:top w:val="single" w:sz="4" w:space="0" w:color="000000"/>
              <w:left w:val="single" w:sz="4" w:space="0" w:color="000000"/>
              <w:bottom w:val="single" w:sz="4" w:space="0" w:color="000000"/>
              <w:right w:val="single" w:sz="4" w:space="0" w:color="000000"/>
            </w:tcBorders>
          </w:tcPr>
          <w:p w:rsidR="00B568EC" w:rsidRDefault="00B568EC" w:rsidP="00B568EC">
            <w:pPr>
              <w:pStyle w:val="TAH"/>
              <w:spacing w:line="276" w:lineRule="auto"/>
              <w:rPr>
                <w:b w:val="0"/>
              </w:rPr>
            </w:pPr>
            <w:r>
              <w:rPr>
                <w:b w:val="0"/>
              </w:rPr>
              <w:t>1.38</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568EC" w:rsidRPr="001D7023" w:rsidRDefault="00B568EC" w:rsidP="00B568EC">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bl>
    <w:p w:rsidR="00482B8C" w:rsidRDefault="00482B8C" w:rsidP="00482B8C">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and SL multi-RTT for absolute positioning with 40MHz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even when a matched filter is used for TOA estimation if the on-demand SL PRS transmission based on feedback is applied.</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bookmarkStart w:id="13" w:name="_GoBack"/>
      <w:bookmarkEnd w:id="13"/>
    </w:p>
    <w:p w:rsidR="003C3FA4" w:rsidRDefault="003C3FA4" w:rsidP="003C3FA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with 40MHz BW satisfies </w:t>
      </w:r>
      <w:proofErr w:type="gramStart"/>
      <w:r>
        <w:rPr>
          <w:rFonts w:ascii="Calibri" w:eastAsia="바탕" w:hAnsi="Calibri" w:cs="Calibri"/>
          <w:i/>
          <w:sz w:val="22"/>
        </w:rPr>
        <w:t>Set</w:t>
      </w:r>
      <w:proofErr w:type="gramEnd"/>
      <w:r>
        <w:rPr>
          <w:rFonts w:ascii="Calibri" w:eastAsia="바탕" w:hAnsi="Calibri" w:cs="Calibri"/>
          <w:i/>
          <w:sz w:val="22"/>
        </w:rPr>
        <w:t xml:space="preserve"> A distance accuracy requirement</w:t>
      </w:r>
    </w:p>
    <w:p w:rsidR="003C3FA4" w:rsidRDefault="003C3FA4" w:rsidP="003C3FA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100MHz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when a matched filter is used for TOA estimation.</w:t>
      </w:r>
    </w:p>
    <w:p w:rsidR="003C3FA4" w:rsidRDefault="003C3FA4" w:rsidP="003C3FA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100MHz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when a matched filter is used for TOA estimation.</w:t>
      </w:r>
    </w:p>
    <w:p w:rsidR="003C3FA4" w:rsidRDefault="003C3FA4" w:rsidP="003C3FA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and SL multi-RTT for absolute positioning with 40MHz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when MUSIC is used for TOA estimation.</w:t>
      </w:r>
    </w:p>
    <w:p w:rsidR="003C3FA4" w:rsidRDefault="003C3FA4" w:rsidP="003C3FA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and SL multi-RTT for absolute positioning with 40MHz BW satisfies the Set </w:t>
      </w:r>
      <w:proofErr w:type="gramStart"/>
      <w:r>
        <w:rPr>
          <w:rFonts w:ascii="Calibri" w:eastAsia="바탕" w:hAnsi="Calibri" w:cs="Calibri"/>
          <w:i/>
          <w:sz w:val="22"/>
        </w:rPr>
        <w:t>A</w:t>
      </w:r>
      <w:proofErr w:type="gramEnd"/>
      <w:r>
        <w:rPr>
          <w:rFonts w:ascii="Calibri" w:eastAsia="바탕" w:hAnsi="Calibri" w:cs="Calibri"/>
          <w:i/>
          <w:sz w:val="22"/>
        </w:rPr>
        <w:t xml:space="preserve"> horizontal accuracy requirement, even when a matched filter is used for TOA estimation if the on-demand SL PRS transmission based on feedback is applied.</w:t>
      </w:r>
    </w:p>
    <w:p w:rsidR="00DA1D9C" w:rsidRPr="008B2BE5" w:rsidRDefault="00DA1D9C" w:rsidP="00DA1D9C">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28042B" w:rsidRPr="0028042B" w:rsidRDefault="0028042B" w:rsidP="0028042B">
      <w:pPr>
        <w:numPr>
          <w:ilvl w:val="0"/>
          <w:numId w:val="32"/>
        </w:numPr>
        <w:ind w:left="392" w:hangingChars="178" w:hanging="392"/>
        <w:rPr>
          <w:rFonts w:ascii="Calibri" w:hAnsi="Calibri" w:cs="Calibri"/>
          <w:color w:val="000000" w:themeColor="text1"/>
          <w:sz w:val="22"/>
        </w:rPr>
      </w:pPr>
      <w:r w:rsidRPr="0028042B">
        <w:rPr>
          <w:rFonts w:ascii="Calibri" w:hAnsi="Calibri" w:cs="Calibri"/>
          <w:color w:val="000000" w:themeColor="text1"/>
          <w:sz w:val="22"/>
        </w:rPr>
        <w:t xml:space="preserve">K.W. Cheung, H.C. So, W.-K Ma, and Y.T. Chan, </w:t>
      </w:r>
      <w:r w:rsidR="0034415C">
        <w:rPr>
          <w:rFonts w:ascii="Calibri" w:hAnsi="Calibri" w:cs="Calibri"/>
          <w:color w:val="000000" w:themeColor="text1"/>
          <w:sz w:val="22"/>
        </w:rPr>
        <w:t>“</w:t>
      </w:r>
      <w:r w:rsidRPr="0028042B">
        <w:rPr>
          <w:rFonts w:ascii="Calibri" w:hAnsi="Calibri" w:cs="Calibri"/>
          <w:color w:val="000000" w:themeColor="text1"/>
          <w:sz w:val="22"/>
        </w:rPr>
        <w:t xml:space="preserve">Least Squares Algorithms for Time-of-Arrival-Based Mobile Location, </w:t>
      </w:r>
      <w:r>
        <w:rPr>
          <w:rFonts w:ascii="Calibri" w:hAnsi="Calibri" w:cs="Calibri"/>
          <w:color w:val="000000" w:themeColor="text1"/>
          <w:sz w:val="22"/>
        </w:rPr>
        <w:t>IEEE Trans. On signal processing,</w:t>
      </w:r>
      <w:r w:rsidR="0034415C">
        <w:rPr>
          <w:rFonts w:ascii="Calibri" w:hAnsi="Calibri" w:cs="Calibri"/>
          <w:color w:val="000000" w:themeColor="text1"/>
          <w:sz w:val="22"/>
        </w:rPr>
        <w:t>”</w:t>
      </w:r>
      <w:r>
        <w:rPr>
          <w:rFonts w:ascii="Calibri" w:hAnsi="Calibri" w:cs="Calibri"/>
          <w:color w:val="000000" w:themeColor="text1"/>
          <w:sz w:val="22"/>
        </w:rPr>
        <w:t xml:space="preserve"> pp. 1121-1128, vol</w:t>
      </w:r>
      <w:r w:rsidRPr="0028042B">
        <w:rPr>
          <w:rFonts w:ascii="Calibri" w:hAnsi="Calibri" w:cs="Calibri"/>
          <w:color w:val="000000" w:themeColor="text1"/>
          <w:sz w:val="22"/>
        </w:rPr>
        <w:t xml:space="preserve">. 52, </w:t>
      </w:r>
      <w:r>
        <w:rPr>
          <w:rFonts w:ascii="Calibri" w:hAnsi="Calibri" w:cs="Calibri"/>
          <w:color w:val="000000" w:themeColor="text1"/>
          <w:sz w:val="22"/>
        </w:rPr>
        <w:t>no</w:t>
      </w:r>
      <w:r w:rsidRPr="0028042B">
        <w:rPr>
          <w:rFonts w:ascii="Calibri" w:hAnsi="Calibri" w:cs="Calibri"/>
          <w:color w:val="000000" w:themeColor="text1"/>
          <w:sz w:val="22"/>
        </w:rPr>
        <w:t>. 4</w:t>
      </w:r>
      <w:r>
        <w:rPr>
          <w:rFonts w:ascii="Calibri" w:hAnsi="Calibri" w:cs="Calibri"/>
          <w:color w:val="000000" w:themeColor="text1"/>
          <w:sz w:val="22"/>
        </w:rPr>
        <w:t xml:space="preserve">, April </w:t>
      </w:r>
      <w:r w:rsidRPr="0028042B">
        <w:rPr>
          <w:rFonts w:ascii="Calibri" w:hAnsi="Calibri" w:cs="Calibri"/>
          <w:color w:val="000000" w:themeColor="text1"/>
          <w:sz w:val="22"/>
        </w:rPr>
        <w:t>2004.</w:t>
      </w:r>
    </w:p>
    <w:p w:rsidR="00DA1D9C" w:rsidRPr="00445419" w:rsidRDefault="005B745D" w:rsidP="005B745D">
      <w:pPr>
        <w:numPr>
          <w:ilvl w:val="0"/>
          <w:numId w:val="32"/>
        </w:numPr>
        <w:ind w:left="392" w:hangingChars="178" w:hanging="392"/>
        <w:rPr>
          <w:rFonts w:ascii="Calibri" w:hAnsi="Calibri" w:cs="Calibri"/>
          <w:color w:val="000000" w:themeColor="text1"/>
          <w:sz w:val="22"/>
        </w:rPr>
      </w:pPr>
      <w:r w:rsidRPr="005B745D">
        <w:rPr>
          <w:rFonts w:ascii="Calibri" w:eastAsia="바탕" w:hAnsi="Calibri" w:cs="Calibri"/>
          <w:sz w:val="22"/>
        </w:rPr>
        <w:t>3GPP R1-2205854</w:t>
      </w:r>
      <w:r>
        <w:rPr>
          <w:rFonts w:ascii="Calibri" w:eastAsia="바탕" w:hAnsi="Calibri" w:cs="Calibri"/>
          <w:sz w:val="22"/>
        </w:rPr>
        <w:t>,</w:t>
      </w:r>
      <w:r w:rsidRPr="005B745D">
        <w:rPr>
          <w:rFonts w:ascii="Calibri" w:eastAsia="바탕" w:hAnsi="Calibri" w:cs="Calibri"/>
          <w:sz w:val="22"/>
        </w:rPr>
        <w:t xml:space="preserve"> </w:t>
      </w:r>
      <w:r>
        <w:rPr>
          <w:rFonts w:ascii="Calibri" w:eastAsia="바탕" w:hAnsi="Calibri" w:cs="Calibri"/>
          <w:sz w:val="22"/>
        </w:rPr>
        <w:t>“</w:t>
      </w:r>
      <w:r w:rsidRPr="005B745D">
        <w:rPr>
          <w:rFonts w:ascii="Calibri" w:eastAsia="바탕" w:hAnsi="Calibri" w:cs="Calibri"/>
          <w:sz w:val="22"/>
        </w:rPr>
        <w:t>Discussion on evaluation of SL positioning</w:t>
      </w:r>
      <w:r>
        <w:rPr>
          <w:rFonts w:ascii="Calibri" w:eastAsia="바탕" w:hAnsi="Calibri" w:cs="Calibri"/>
          <w:sz w:val="22"/>
        </w:rPr>
        <w:t>,”</w:t>
      </w:r>
      <w:r w:rsidRPr="005B745D">
        <w:rPr>
          <w:rFonts w:ascii="Calibri" w:eastAsia="바탕" w:hAnsi="Calibri" w:cs="Calibri"/>
          <w:sz w:val="22"/>
        </w:rPr>
        <w:t xml:space="preserve"> LGE</w:t>
      </w:r>
    </w:p>
    <w:p w:rsidR="00445419" w:rsidRPr="00445419" w:rsidRDefault="005B745D" w:rsidP="005B745D">
      <w:pPr>
        <w:numPr>
          <w:ilvl w:val="0"/>
          <w:numId w:val="32"/>
        </w:numPr>
        <w:ind w:left="392" w:hangingChars="178" w:hanging="392"/>
        <w:rPr>
          <w:rFonts w:ascii="Calibri" w:hAnsi="Calibri" w:cs="Calibri"/>
          <w:color w:val="000000" w:themeColor="text1"/>
          <w:sz w:val="22"/>
        </w:rPr>
      </w:pPr>
      <w:r>
        <w:rPr>
          <w:rFonts w:ascii="Calibri" w:eastAsia="바탕" w:hAnsi="Calibri" w:cs="Calibri"/>
          <w:sz w:val="22"/>
        </w:rPr>
        <w:t xml:space="preserve">3GPP </w:t>
      </w:r>
      <w:r>
        <w:rPr>
          <w:rFonts w:ascii="Calibri" w:hAnsi="Calibri" w:cs="Calibri"/>
          <w:sz w:val="22"/>
        </w:rPr>
        <w:t>R1-2209483,</w:t>
      </w:r>
      <w:r w:rsidRPr="005B745D">
        <w:rPr>
          <w:rFonts w:ascii="Calibri" w:eastAsia="바탕" w:hAnsi="Calibri" w:cs="Calibri"/>
          <w:sz w:val="22"/>
        </w:rPr>
        <w:t xml:space="preserve"> </w:t>
      </w:r>
      <w:r>
        <w:rPr>
          <w:rFonts w:ascii="Calibri" w:eastAsia="바탕" w:hAnsi="Calibri" w:cs="Calibri"/>
          <w:sz w:val="22"/>
        </w:rPr>
        <w:t>“</w:t>
      </w:r>
      <w:r w:rsidRPr="005B745D">
        <w:rPr>
          <w:rFonts w:ascii="Calibri" w:eastAsia="바탕" w:hAnsi="Calibri" w:cs="Calibri"/>
          <w:sz w:val="22"/>
        </w:rPr>
        <w:t>Discussion on potential solutions for SL positioning</w:t>
      </w:r>
      <w:r>
        <w:rPr>
          <w:rFonts w:ascii="Calibri" w:eastAsia="바탕" w:hAnsi="Calibri" w:cs="Calibri"/>
          <w:sz w:val="22"/>
        </w:rPr>
        <w:t>,” LGE</w:t>
      </w:r>
    </w:p>
    <w:sectPr w:rsidR="00445419" w:rsidRPr="00445419" w:rsidSect="00C109EC">
      <w:footerReference w:type="even" r:id="rId9"/>
      <w:footerReference w:type="default" r:id="rId10"/>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607" w:rsidRDefault="00762607">
      <w:pPr>
        <w:spacing w:after="0" w:line="240" w:lineRule="auto"/>
      </w:pPr>
      <w:r>
        <w:separator/>
      </w:r>
    </w:p>
  </w:endnote>
  <w:endnote w:type="continuationSeparator" w:id="0">
    <w:p w:rsidR="00762607" w:rsidRDefault="00762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FB1" w:rsidRDefault="000E0F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E0FB1" w:rsidRDefault="000E0F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FB1" w:rsidRDefault="000E0F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8681F">
      <w:rPr>
        <w:rStyle w:val="a8"/>
        <w:noProof/>
      </w:rPr>
      <w:t>13</w:t>
    </w:r>
    <w:r>
      <w:rPr>
        <w:rStyle w:val="a8"/>
      </w:rPr>
      <w:fldChar w:fldCharType="end"/>
    </w:r>
  </w:p>
  <w:p w:rsidR="000E0FB1" w:rsidRDefault="000E0FB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607" w:rsidRDefault="00762607">
      <w:pPr>
        <w:spacing w:after="0" w:line="240" w:lineRule="auto"/>
      </w:pPr>
      <w:r>
        <w:separator/>
      </w:r>
    </w:p>
  </w:footnote>
  <w:footnote w:type="continuationSeparator" w:id="0">
    <w:p w:rsidR="00762607" w:rsidRDefault="007626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B0397"/>
    <w:multiLevelType w:val="hybridMultilevel"/>
    <w:tmpl w:val="D6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바탕"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D7F3023"/>
    <w:multiLevelType w:val="multilevel"/>
    <w:tmpl w:val="22020BFE"/>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30863B0E"/>
    <w:multiLevelType w:val="hybridMultilevel"/>
    <w:tmpl w:val="ABCAE7CE"/>
    <w:lvl w:ilvl="0" w:tplc="B574B8F8">
      <w:numFmt w:val="bullet"/>
      <w:lvlText w:val="-"/>
      <w:lvlJc w:val="left"/>
      <w:pPr>
        <w:ind w:left="420" w:hanging="420"/>
      </w:pPr>
      <w:rPr>
        <w:rFonts w:ascii="Times New Roman" w:eastAsia="맑은 고딕"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22D20C2"/>
    <w:multiLevelType w:val="hybridMultilevel"/>
    <w:tmpl w:val="4C744DC6"/>
    <w:lvl w:ilvl="0" w:tplc="419ECF5A">
      <w:start w:val="8"/>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D643B9"/>
    <w:multiLevelType w:val="multilevel"/>
    <w:tmpl w:val="22020BFE"/>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5D5345A"/>
    <w:multiLevelType w:val="hybridMultilevel"/>
    <w:tmpl w:val="E6A4B056"/>
    <w:lvl w:ilvl="0" w:tplc="817E2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9894E6E"/>
    <w:multiLevelType w:val="hybridMultilevel"/>
    <w:tmpl w:val="3D5C6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6">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9">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2">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99C4B2A"/>
    <w:multiLevelType w:val="multilevel"/>
    <w:tmpl w:val="31C47772"/>
    <w:lvl w:ilvl="0">
      <w:start w:val="1"/>
      <w:numFmt w:val="decimal"/>
      <w:lvlText w:val="%1."/>
      <w:lvlJc w:val="left"/>
      <w:pPr>
        <w:ind w:left="6173" w:hanging="360"/>
      </w:pPr>
    </w:lvl>
    <w:lvl w:ilvl="1">
      <w:start w:val="1"/>
      <w:numFmt w:val="decimal"/>
      <w:isLgl/>
      <w:lvlText w:val="%1.%2."/>
      <w:lvlJc w:val="left"/>
      <w:pPr>
        <w:ind w:left="7100" w:hanging="720"/>
      </w:pPr>
      <w:rPr>
        <w:rFonts w:hint="default"/>
      </w:rPr>
    </w:lvl>
    <w:lvl w:ilvl="2">
      <w:start w:val="1"/>
      <w:numFmt w:val="decimal"/>
      <w:isLgl/>
      <w:lvlText w:val="%1.%2.%3."/>
      <w:lvlJc w:val="left"/>
      <w:pPr>
        <w:ind w:left="7896" w:hanging="720"/>
      </w:pPr>
      <w:rPr>
        <w:rFonts w:hint="default"/>
      </w:rPr>
    </w:lvl>
    <w:lvl w:ilvl="3">
      <w:start w:val="1"/>
      <w:numFmt w:val="decimal"/>
      <w:isLgl/>
      <w:lvlText w:val="%1.%2.%3.%4."/>
      <w:lvlJc w:val="left"/>
      <w:pPr>
        <w:ind w:left="9750" w:hanging="1080"/>
      </w:pPr>
      <w:rPr>
        <w:rFonts w:hint="default"/>
      </w:rPr>
    </w:lvl>
    <w:lvl w:ilvl="4">
      <w:start w:val="1"/>
      <w:numFmt w:val="decimal"/>
      <w:isLgl/>
      <w:lvlText w:val="%1.%2.%3.%4.%5."/>
      <w:lvlJc w:val="left"/>
      <w:pPr>
        <w:ind w:left="11604" w:hanging="1440"/>
      </w:pPr>
      <w:rPr>
        <w:rFonts w:hint="default"/>
      </w:rPr>
    </w:lvl>
    <w:lvl w:ilvl="5">
      <w:start w:val="1"/>
      <w:numFmt w:val="decimal"/>
      <w:isLgl/>
      <w:lvlText w:val="%1.%2.%3.%4.%5.%6."/>
      <w:lvlJc w:val="left"/>
      <w:pPr>
        <w:ind w:left="13098" w:hanging="1440"/>
      </w:pPr>
      <w:rPr>
        <w:rFonts w:hint="default"/>
      </w:rPr>
    </w:lvl>
    <w:lvl w:ilvl="6">
      <w:start w:val="1"/>
      <w:numFmt w:val="decimal"/>
      <w:isLgl/>
      <w:lvlText w:val="%1.%2.%3.%4.%5.%6.%7."/>
      <w:lvlJc w:val="left"/>
      <w:pPr>
        <w:ind w:left="14952" w:hanging="1800"/>
      </w:pPr>
      <w:rPr>
        <w:rFonts w:hint="default"/>
      </w:rPr>
    </w:lvl>
    <w:lvl w:ilvl="7">
      <w:start w:val="1"/>
      <w:numFmt w:val="decimal"/>
      <w:isLgl/>
      <w:lvlText w:val="%1.%2.%3.%4.%5.%6.%7.%8."/>
      <w:lvlJc w:val="left"/>
      <w:pPr>
        <w:ind w:left="16806" w:hanging="2160"/>
      </w:pPr>
      <w:rPr>
        <w:rFonts w:hint="default"/>
      </w:rPr>
    </w:lvl>
    <w:lvl w:ilvl="8">
      <w:start w:val="1"/>
      <w:numFmt w:val="decimal"/>
      <w:isLgl/>
      <w:lvlText w:val="%1.%2.%3.%4.%5.%6.%7.%8.%9."/>
      <w:lvlJc w:val="left"/>
      <w:pPr>
        <w:ind w:left="18300" w:hanging="2160"/>
      </w:pPr>
      <w:rPr>
        <w:rFonts w:hint="default"/>
      </w:rPr>
    </w:lvl>
  </w:abstractNum>
  <w:abstractNum w:abstractNumId="38">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5"/>
  </w:num>
  <w:num w:numId="3">
    <w:abstractNumId w:val="47"/>
  </w:num>
  <w:num w:numId="4">
    <w:abstractNumId w:val="16"/>
  </w:num>
  <w:num w:numId="5">
    <w:abstractNumId w:val="30"/>
  </w:num>
  <w:num w:numId="6">
    <w:abstractNumId w:val="14"/>
  </w:num>
  <w:num w:numId="7">
    <w:abstractNumId w:val="17"/>
  </w:num>
  <w:num w:numId="8">
    <w:abstractNumId w:val="43"/>
  </w:num>
  <w:num w:numId="9">
    <w:abstractNumId w:val="19"/>
  </w:num>
  <w:num w:numId="10">
    <w:abstractNumId w:val="36"/>
  </w:num>
  <w:num w:numId="11">
    <w:abstractNumId w:val="46"/>
  </w:num>
  <w:num w:numId="12">
    <w:abstractNumId w:val="3"/>
  </w:num>
  <w:num w:numId="13">
    <w:abstractNumId w:val="11"/>
  </w:num>
  <w:num w:numId="14">
    <w:abstractNumId w:val="4"/>
  </w:num>
  <w:num w:numId="15">
    <w:abstractNumId w:val="40"/>
  </w:num>
  <w:num w:numId="16">
    <w:abstractNumId w:val="32"/>
  </w:num>
  <w:num w:numId="17">
    <w:abstractNumId w:val="48"/>
  </w:num>
  <w:num w:numId="18">
    <w:abstractNumId w:val="21"/>
  </w:num>
  <w:num w:numId="19">
    <w:abstractNumId w:val="26"/>
  </w:num>
  <w:num w:numId="20">
    <w:abstractNumId w:val="5"/>
  </w:num>
  <w:num w:numId="21">
    <w:abstractNumId w:val="41"/>
  </w:num>
  <w:num w:numId="22">
    <w:abstractNumId w:val="23"/>
  </w:num>
  <w:num w:numId="23">
    <w:abstractNumId w:val="42"/>
  </w:num>
  <w:num w:numId="24">
    <w:abstractNumId w:val="31"/>
  </w:num>
  <w:num w:numId="25">
    <w:abstractNumId w:val="18"/>
  </w:num>
  <w:num w:numId="26">
    <w:abstractNumId w:val="7"/>
  </w:num>
  <w:num w:numId="27">
    <w:abstractNumId w:val="44"/>
  </w:num>
  <w:num w:numId="28">
    <w:abstractNumId w:val="25"/>
  </w:num>
  <w:num w:numId="29">
    <w:abstractNumId w:val="28"/>
  </w:num>
  <w:num w:numId="30">
    <w:abstractNumId w:val="10"/>
  </w:num>
  <w:num w:numId="31">
    <w:abstractNumId w:val="20"/>
  </w:num>
  <w:num w:numId="32">
    <w:abstractNumId w:val="39"/>
  </w:num>
  <w:num w:numId="33">
    <w:abstractNumId w:val="38"/>
  </w:num>
  <w:num w:numId="34">
    <w:abstractNumId w:val="24"/>
  </w:num>
  <w:num w:numId="35">
    <w:abstractNumId w:val="27"/>
  </w:num>
  <w:num w:numId="36">
    <w:abstractNumId w:val="15"/>
  </w:num>
  <w:num w:numId="37">
    <w:abstractNumId w:val="12"/>
  </w:num>
  <w:num w:numId="38">
    <w:abstractNumId w:val="29"/>
  </w:num>
  <w:num w:numId="39">
    <w:abstractNumId w:val="2"/>
  </w:num>
  <w:num w:numId="40">
    <w:abstractNumId w:val="35"/>
  </w:num>
  <w:num w:numId="41">
    <w:abstractNumId w:val="33"/>
  </w:num>
  <w:num w:numId="42">
    <w:abstractNumId w:val="1"/>
  </w:num>
  <w:num w:numId="43">
    <w:abstractNumId w:val="22"/>
  </w:num>
  <w:num w:numId="44">
    <w:abstractNumId w:val="37"/>
  </w:num>
  <w:num w:numId="45">
    <w:abstractNumId w:val="34"/>
  </w:num>
  <w:num w:numId="46">
    <w:abstractNumId w:val="0"/>
  </w:num>
  <w:num w:numId="47">
    <w:abstractNumId w:val="13"/>
  </w:num>
  <w:num w:numId="48">
    <w:abstractNumId w:val="8"/>
  </w:num>
  <w:num w:numId="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2F06"/>
    <w:rsid w:val="000049B6"/>
    <w:rsid w:val="00012AF7"/>
    <w:rsid w:val="00014FEE"/>
    <w:rsid w:val="0001512B"/>
    <w:rsid w:val="00015F86"/>
    <w:rsid w:val="000160E9"/>
    <w:rsid w:val="00026303"/>
    <w:rsid w:val="000353B5"/>
    <w:rsid w:val="000365EE"/>
    <w:rsid w:val="000367CF"/>
    <w:rsid w:val="00037441"/>
    <w:rsid w:val="000434FA"/>
    <w:rsid w:val="00046E12"/>
    <w:rsid w:val="00055402"/>
    <w:rsid w:val="0005589E"/>
    <w:rsid w:val="00056E6A"/>
    <w:rsid w:val="000735EC"/>
    <w:rsid w:val="00073773"/>
    <w:rsid w:val="00083994"/>
    <w:rsid w:val="00086468"/>
    <w:rsid w:val="0008681F"/>
    <w:rsid w:val="000877F6"/>
    <w:rsid w:val="0009292C"/>
    <w:rsid w:val="00095FF1"/>
    <w:rsid w:val="000A628A"/>
    <w:rsid w:val="000A66DB"/>
    <w:rsid w:val="000B1881"/>
    <w:rsid w:val="000B373C"/>
    <w:rsid w:val="000B6981"/>
    <w:rsid w:val="000B6EDE"/>
    <w:rsid w:val="000B7F44"/>
    <w:rsid w:val="000C0A9E"/>
    <w:rsid w:val="000C0DC8"/>
    <w:rsid w:val="000C5E64"/>
    <w:rsid w:val="000D1B20"/>
    <w:rsid w:val="000D49AB"/>
    <w:rsid w:val="000D53A1"/>
    <w:rsid w:val="000E0FB1"/>
    <w:rsid w:val="000E2405"/>
    <w:rsid w:val="000E24B1"/>
    <w:rsid w:val="000E24DE"/>
    <w:rsid w:val="000E5A60"/>
    <w:rsid w:val="000F4B05"/>
    <w:rsid w:val="000F6A0C"/>
    <w:rsid w:val="000F7689"/>
    <w:rsid w:val="00100590"/>
    <w:rsid w:val="0010225A"/>
    <w:rsid w:val="0010478D"/>
    <w:rsid w:val="001056F2"/>
    <w:rsid w:val="0010729A"/>
    <w:rsid w:val="001144D5"/>
    <w:rsid w:val="0011634A"/>
    <w:rsid w:val="00125F9D"/>
    <w:rsid w:val="0013514B"/>
    <w:rsid w:val="0013577F"/>
    <w:rsid w:val="00135811"/>
    <w:rsid w:val="0015303A"/>
    <w:rsid w:val="00154158"/>
    <w:rsid w:val="00156683"/>
    <w:rsid w:val="00160387"/>
    <w:rsid w:val="00162870"/>
    <w:rsid w:val="001671A5"/>
    <w:rsid w:val="001714A3"/>
    <w:rsid w:val="00172121"/>
    <w:rsid w:val="0018432F"/>
    <w:rsid w:val="001942E8"/>
    <w:rsid w:val="00196FE1"/>
    <w:rsid w:val="001A0402"/>
    <w:rsid w:val="001A0AD4"/>
    <w:rsid w:val="001A12CA"/>
    <w:rsid w:val="001A154D"/>
    <w:rsid w:val="001A38BF"/>
    <w:rsid w:val="001A5A04"/>
    <w:rsid w:val="001B11AB"/>
    <w:rsid w:val="001B45D4"/>
    <w:rsid w:val="001B4FA4"/>
    <w:rsid w:val="001C5EE6"/>
    <w:rsid w:val="001C6E3A"/>
    <w:rsid w:val="001D0081"/>
    <w:rsid w:val="001D73C7"/>
    <w:rsid w:val="001E4301"/>
    <w:rsid w:val="001E5925"/>
    <w:rsid w:val="001F0257"/>
    <w:rsid w:val="001F1CD3"/>
    <w:rsid w:val="001F7F1D"/>
    <w:rsid w:val="00205CE2"/>
    <w:rsid w:val="00211CFB"/>
    <w:rsid w:val="002162C9"/>
    <w:rsid w:val="00224048"/>
    <w:rsid w:val="002251DE"/>
    <w:rsid w:val="00225504"/>
    <w:rsid w:val="00230C72"/>
    <w:rsid w:val="0023268E"/>
    <w:rsid w:val="00235DC8"/>
    <w:rsid w:val="0024216D"/>
    <w:rsid w:val="00246CB1"/>
    <w:rsid w:val="00250CC3"/>
    <w:rsid w:val="00251EE9"/>
    <w:rsid w:val="002558F0"/>
    <w:rsid w:val="00256E76"/>
    <w:rsid w:val="00263966"/>
    <w:rsid w:val="002800D5"/>
    <w:rsid w:val="0028042B"/>
    <w:rsid w:val="002878E7"/>
    <w:rsid w:val="002908B0"/>
    <w:rsid w:val="00290F8E"/>
    <w:rsid w:val="0029642D"/>
    <w:rsid w:val="002A3E35"/>
    <w:rsid w:val="002B3AF4"/>
    <w:rsid w:val="002B7C24"/>
    <w:rsid w:val="002C3431"/>
    <w:rsid w:val="002C62DD"/>
    <w:rsid w:val="002C7A1B"/>
    <w:rsid w:val="002C7CC8"/>
    <w:rsid w:val="002D1ECA"/>
    <w:rsid w:val="002D3F79"/>
    <w:rsid w:val="002D4490"/>
    <w:rsid w:val="002E29E0"/>
    <w:rsid w:val="002E7850"/>
    <w:rsid w:val="00300DB5"/>
    <w:rsid w:val="00301B7F"/>
    <w:rsid w:val="00302C3C"/>
    <w:rsid w:val="00303ED1"/>
    <w:rsid w:val="00305818"/>
    <w:rsid w:val="00312375"/>
    <w:rsid w:val="00312AAF"/>
    <w:rsid w:val="003165BF"/>
    <w:rsid w:val="003219B0"/>
    <w:rsid w:val="00330C4C"/>
    <w:rsid w:val="0033155A"/>
    <w:rsid w:val="0033731C"/>
    <w:rsid w:val="00340494"/>
    <w:rsid w:val="00341F69"/>
    <w:rsid w:val="0034415C"/>
    <w:rsid w:val="00346601"/>
    <w:rsid w:val="00351314"/>
    <w:rsid w:val="00352622"/>
    <w:rsid w:val="00353397"/>
    <w:rsid w:val="00353D2E"/>
    <w:rsid w:val="00353F78"/>
    <w:rsid w:val="00354841"/>
    <w:rsid w:val="003559E7"/>
    <w:rsid w:val="00357D22"/>
    <w:rsid w:val="00363550"/>
    <w:rsid w:val="003665F9"/>
    <w:rsid w:val="00371459"/>
    <w:rsid w:val="00371E4C"/>
    <w:rsid w:val="003725A7"/>
    <w:rsid w:val="00372AEC"/>
    <w:rsid w:val="00372B96"/>
    <w:rsid w:val="00374992"/>
    <w:rsid w:val="00385CA3"/>
    <w:rsid w:val="0038671B"/>
    <w:rsid w:val="00390125"/>
    <w:rsid w:val="003905FF"/>
    <w:rsid w:val="003924C8"/>
    <w:rsid w:val="003948B7"/>
    <w:rsid w:val="003A0176"/>
    <w:rsid w:val="003A15D2"/>
    <w:rsid w:val="003A1650"/>
    <w:rsid w:val="003A1A91"/>
    <w:rsid w:val="003A60B5"/>
    <w:rsid w:val="003B427B"/>
    <w:rsid w:val="003C0DF0"/>
    <w:rsid w:val="003C3FA4"/>
    <w:rsid w:val="003D0139"/>
    <w:rsid w:val="003D120E"/>
    <w:rsid w:val="003D503B"/>
    <w:rsid w:val="003E4919"/>
    <w:rsid w:val="003E69E2"/>
    <w:rsid w:val="003F3A23"/>
    <w:rsid w:val="003F40BE"/>
    <w:rsid w:val="003F4B33"/>
    <w:rsid w:val="0040305A"/>
    <w:rsid w:val="004037D4"/>
    <w:rsid w:val="00410F61"/>
    <w:rsid w:val="004154B1"/>
    <w:rsid w:val="00415FC1"/>
    <w:rsid w:val="00416E1B"/>
    <w:rsid w:val="00416F08"/>
    <w:rsid w:val="004203C3"/>
    <w:rsid w:val="0042476F"/>
    <w:rsid w:val="00424FDA"/>
    <w:rsid w:val="00430173"/>
    <w:rsid w:val="00435016"/>
    <w:rsid w:val="004415D3"/>
    <w:rsid w:val="00445419"/>
    <w:rsid w:val="00446EDE"/>
    <w:rsid w:val="00455300"/>
    <w:rsid w:val="00455D95"/>
    <w:rsid w:val="00460E78"/>
    <w:rsid w:val="00465494"/>
    <w:rsid w:val="00465BAB"/>
    <w:rsid w:val="00471BA9"/>
    <w:rsid w:val="00472102"/>
    <w:rsid w:val="00473979"/>
    <w:rsid w:val="00480B67"/>
    <w:rsid w:val="00480DEA"/>
    <w:rsid w:val="00482830"/>
    <w:rsid w:val="00482B8C"/>
    <w:rsid w:val="0048527E"/>
    <w:rsid w:val="004914EA"/>
    <w:rsid w:val="004923C5"/>
    <w:rsid w:val="004939DA"/>
    <w:rsid w:val="00495B45"/>
    <w:rsid w:val="004A0CE4"/>
    <w:rsid w:val="004A7022"/>
    <w:rsid w:val="004A7CF7"/>
    <w:rsid w:val="004B03D2"/>
    <w:rsid w:val="004B1411"/>
    <w:rsid w:val="004B1986"/>
    <w:rsid w:val="004B520C"/>
    <w:rsid w:val="004B67E4"/>
    <w:rsid w:val="004C0CAF"/>
    <w:rsid w:val="004C0D93"/>
    <w:rsid w:val="004C148B"/>
    <w:rsid w:val="004C3AD9"/>
    <w:rsid w:val="004D12E8"/>
    <w:rsid w:val="004E0A13"/>
    <w:rsid w:val="004E6DAA"/>
    <w:rsid w:val="004E7A28"/>
    <w:rsid w:val="004F6D12"/>
    <w:rsid w:val="00502119"/>
    <w:rsid w:val="00507ABF"/>
    <w:rsid w:val="00510E08"/>
    <w:rsid w:val="00510E36"/>
    <w:rsid w:val="00512A35"/>
    <w:rsid w:val="005139A0"/>
    <w:rsid w:val="00515023"/>
    <w:rsid w:val="005248FF"/>
    <w:rsid w:val="00526449"/>
    <w:rsid w:val="00530026"/>
    <w:rsid w:val="0053637B"/>
    <w:rsid w:val="005368A1"/>
    <w:rsid w:val="00543CFB"/>
    <w:rsid w:val="00545E81"/>
    <w:rsid w:val="005524BF"/>
    <w:rsid w:val="005531BB"/>
    <w:rsid w:val="00554AA8"/>
    <w:rsid w:val="00563510"/>
    <w:rsid w:val="0056353C"/>
    <w:rsid w:val="00565199"/>
    <w:rsid w:val="00566F52"/>
    <w:rsid w:val="00574A93"/>
    <w:rsid w:val="00576209"/>
    <w:rsid w:val="0058448B"/>
    <w:rsid w:val="00591666"/>
    <w:rsid w:val="00597976"/>
    <w:rsid w:val="005A095F"/>
    <w:rsid w:val="005A189C"/>
    <w:rsid w:val="005A32F4"/>
    <w:rsid w:val="005A3367"/>
    <w:rsid w:val="005A3AEB"/>
    <w:rsid w:val="005A4159"/>
    <w:rsid w:val="005A49DA"/>
    <w:rsid w:val="005A4A70"/>
    <w:rsid w:val="005A7333"/>
    <w:rsid w:val="005B0821"/>
    <w:rsid w:val="005B0E4D"/>
    <w:rsid w:val="005B1BCB"/>
    <w:rsid w:val="005B745D"/>
    <w:rsid w:val="005C44B1"/>
    <w:rsid w:val="005C63E8"/>
    <w:rsid w:val="005C7A65"/>
    <w:rsid w:val="005D1202"/>
    <w:rsid w:val="005D41C1"/>
    <w:rsid w:val="005E2ED6"/>
    <w:rsid w:val="005E5E56"/>
    <w:rsid w:val="005F2A8F"/>
    <w:rsid w:val="005F3168"/>
    <w:rsid w:val="0060257A"/>
    <w:rsid w:val="00610F96"/>
    <w:rsid w:val="00613755"/>
    <w:rsid w:val="006258DC"/>
    <w:rsid w:val="00631EBB"/>
    <w:rsid w:val="00647AA3"/>
    <w:rsid w:val="00651719"/>
    <w:rsid w:val="00660ECE"/>
    <w:rsid w:val="00664D65"/>
    <w:rsid w:val="00671E5D"/>
    <w:rsid w:val="00672F12"/>
    <w:rsid w:val="0067368C"/>
    <w:rsid w:val="0067378C"/>
    <w:rsid w:val="00676630"/>
    <w:rsid w:val="00680F03"/>
    <w:rsid w:val="0068381C"/>
    <w:rsid w:val="00683DB9"/>
    <w:rsid w:val="006845DB"/>
    <w:rsid w:val="006909B2"/>
    <w:rsid w:val="00691F30"/>
    <w:rsid w:val="00692014"/>
    <w:rsid w:val="00696AE2"/>
    <w:rsid w:val="006A1939"/>
    <w:rsid w:val="006A2195"/>
    <w:rsid w:val="006B4D61"/>
    <w:rsid w:val="006B6E81"/>
    <w:rsid w:val="006B758A"/>
    <w:rsid w:val="006C4D16"/>
    <w:rsid w:val="006C5413"/>
    <w:rsid w:val="006C6836"/>
    <w:rsid w:val="006D16F6"/>
    <w:rsid w:val="006D1CF0"/>
    <w:rsid w:val="006D3124"/>
    <w:rsid w:val="006D3AE7"/>
    <w:rsid w:val="006D5DB3"/>
    <w:rsid w:val="006D6F09"/>
    <w:rsid w:val="006E2B90"/>
    <w:rsid w:val="006E2D97"/>
    <w:rsid w:val="006E4AAA"/>
    <w:rsid w:val="006F6357"/>
    <w:rsid w:val="006F67B9"/>
    <w:rsid w:val="007001A0"/>
    <w:rsid w:val="0070494A"/>
    <w:rsid w:val="007075AF"/>
    <w:rsid w:val="00712BD1"/>
    <w:rsid w:val="00713554"/>
    <w:rsid w:val="00715971"/>
    <w:rsid w:val="007314A6"/>
    <w:rsid w:val="007322D4"/>
    <w:rsid w:val="00740FEF"/>
    <w:rsid w:val="00741B4A"/>
    <w:rsid w:val="00741D27"/>
    <w:rsid w:val="007450E5"/>
    <w:rsid w:val="00750474"/>
    <w:rsid w:val="00750E17"/>
    <w:rsid w:val="00751EE6"/>
    <w:rsid w:val="00762607"/>
    <w:rsid w:val="00762E4E"/>
    <w:rsid w:val="007661AB"/>
    <w:rsid w:val="007668F4"/>
    <w:rsid w:val="0077455D"/>
    <w:rsid w:val="00776684"/>
    <w:rsid w:val="00781438"/>
    <w:rsid w:val="00783B94"/>
    <w:rsid w:val="0079100F"/>
    <w:rsid w:val="007939CE"/>
    <w:rsid w:val="007A0111"/>
    <w:rsid w:val="007A0F1C"/>
    <w:rsid w:val="007A2807"/>
    <w:rsid w:val="007A4090"/>
    <w:rsid w:val="007A68ED"/>
    <w:rsid w:val="007B19F9"/>
    <w:rsid w:val="007B1CB6"/>
    <w:rsid w:val="007B2716"/>
    <w:rsid w:val="007C1692"/>
    <w:rsid w:val="007C2CBF"/>
    <w:rsid w:val="007C446F"/>
    <w:rsid w:val="007C7D0E"/>
    <w:rsid w:val="007D11AE"/>
    <w:rsid w:val="007D1796"/>
    <w:rsid w:val="007D4222"/>
    <w:rsid w:val="007E26EB"/>
    <w:rsid w:val="007E6508"/>
    <w:rsid w:val="007F1849"/>
    <w:rsid w:val="007F1E09"/>
    <w:rsid w:val="00801AA8"/>
    <w:rsid w:val="00801D15"/>
    <w:rsid w:val="00810C03"/>
    <w:rsid w:val="00825854"/>
    <w:rsid w:val="00833CC7"/>
    <w:rsid w:val="00842111"/>
    <w:rsid w:val="00842D68"/>
    <w:rsid w:val="008438E2"/>
    <w:rsid w:val="00844F26"/>
    <w:rsid w:val="00847E5B"/>
    <w:rsid w:val="00850147"/>
    <w:rsid w:val="0085150E"/>
    <w:rsid w:val="00853390"/>
    <w:rsid w:val="008646C8"/>
    <w:rsid w:val="008708AF"/>
    <w:rsid w:val="00871C47"/>
    <w:rsid w:val="00872C48"/>
    <w:rsid w:val="0087481E"/>
    <w:rsid w:val="00877ADA"/>
    <w:rsid w:val="00882B74"/>
    <w:rsid w:val="00883CAA"/>
    <w:rsid w:val="00887741"/>
    <w:rsid w:val="00890804"/>
    <w:rsid w:val="008922FA"/>
    <w:rsid w:val="008949CB"/>
    <w:rsid w:val="008968A2"/>
    <w:rsid w:val="008B2BE5"/>
    <w:rsid w:val="008B5AD2"/>
    <w:rsid w:val="008B621F"/>
    <w:rsid w:val="008B6E49"/>
    <w:rsid w:val="008C1AAE"/>
    <w:rsid w:val="008C26E6"/>
    <w:rsid w:val="008C4D7C"/>
    <w:rsid w:val="008D02E5"/>
    <w:rsid w:val="008D2225"/>
    <w:rsid w:val="008E73C9"/>
    <w:rsid w:val="009038A0"/>
    <w:rsid w:val="00904CA0"/>
    <w:rsid w:val="00917B35"/>
    <w:rsid w:val="009211AF"/>
    <w:rsid w:val="009213AF"/>
    <w:rsid w:val="00922ACA"/>
    <w:rsid w:val="009235CB"/>
    <w:rsid w:val="00924BE3"/>
    <w:rsid w:val="0092742E"/>
    <w:rsid w:val="009323AD"/>
    <w:rsid w:val="0094120C"/>
    <w:rsid w:val="00944445"/>
    <w:rsid w:val="009464B8"/>
    <w:rsid w:val="00947CA1"/>
    <w:rsid w:val="00951106"/>
    <w:rsid w:val="00954D1A"/>
    <w:rsid w:val="00960778"/>
    <w:rsid w:val="009703F1"/>
    <w:rsid w:val="0097081C"/>
    <w:rsid w:val="009735F3"/>
    <w:rsid w:val="00975D5E"/>
    <w:rsid w:val="00985930"/>
    <w:rsid w:val="00986B1B"/>
    <w:rsid w:val="00987B25"/>
    <w:rsid w:val="00993D5D"/>
    <w:rsid w:val="00994899"/>
    <w:rsid w:val="0099560D"/>
    <w:rsid w:val="0099572B"/>
    <w:rsid w:val="00996B9C"/>
    <w:rsid w:val="00996DA4"/>
    <w:rsid w:val="009A34F4"/>
    <w:rsid w:val="009B17E6"/>
    <w:rsid w:val="009B7F85"/>
    <w:rsid w:val="009C5F00"/>
    <w:rsid w:val="009D0B47"/>
    <w:rsid w:val="009D2740"/>
    <w:rsid w:val="009D5A13"/>
    <w:rsid w:val="009D5B94"/>
    <w:rsid w:val="009E05B3"/>
    <w:rsid w:val="009E2FDE"/>
    <w:rsid w:val="009E497C"/>
    <w:rsid w:val="009E4BCF"/>
    <w:rsid w:val="009E5B27"/>
    <w:rsid w:val="009F152B"/>
    <w:rsid w:val="009F6400"/>
    <w:rsid w:val="009F675E"/>
    <w:rsid w:val="00A04C00"/>
    <w:rsid w:val="00A105BF"/>
    <w:rsid w:val="00A10E68"/>
    <w:rsid w:val="00A2005A"/>
    <w:rsid w:val="00A30780"/>
    <w:rsid w:val="00A30AE7"/>
    <w:rsid w:val="00A3223C"/>
    <w:rsid w:val="00A34EA3"/>
    <w:rsid w:val="00A35679"/>
    <w:rsid w:val="00A359BB"/>
    <w:rsid w:val="00A42916"/>
    <w:rsid w:val="00A438F7"/>
    <w:rsid w:val="00A449E5"/>
    <w:rsid w:val="00A44FC7"/>
    <w:rsid w:val="00A45B12"/>
    <w:rsid w:val="00A46A8C"/>
    <w:rsid w:val="00A5105B"/>
    <w:rsid w:val="00A54023"/>
    <w:rsid w:val="00A55B43"/>
    <w:rsid w:val="00A55BDA"/>
    <w:rsid w:val="00A561E7"/>
    <w:rsid w:val="00A663F8"/>
    <w:rsid w:val="00A6650F"/>
    <w:rsid w:val="00A671D3"/>
    <w:rsid w:val="00A71605"/>
    <w:rsid w:val="00A74480"/>
    <w:rsid w:val="00A76A62"/>
    <w:rsid w:val="00A915C8"/>
    <w:rsid w:val="00A95F96"/>
    <w:rsid w:val="00AA140F"/>
    <w:rsid w:val="00AB287A"/>
    <w:rsid w:val="00AB6F83"/>
    <w:rsid w:val="00AC10F6"/>
    <w:rsid w:val="00AC20BF"/>
    <w:rsid w:val="00AC634B"/>
    <w:rsid w:val="00AD0D63"/>
    <w:rsid w:val="00AD17AE"/>
    <w:rsid w:val="00AE2726"/>
    <w:rsid w:val="00AF4E29"/>
    <w:rsid w:val="00B033B7"/>
    <w:rsid w:val="00B06F31"/>
    <w:rsid w:val="00B10A85"/>
    <w:rsid w:val="00B2231C"/>
    <w:rsid w:val="00B26C11"/>
    <w:rsid w:val="00B3054F"/>
    <w:rsid w:val="00B31CA8"/>
    <w:rsid w:val="00B34345"/>
    <w:rsid w:val="00B35BBF"/>
    <w:rsid w:val="00B37C51"/>
    <w:rsid w:val="00B37F99"/>
    <w:rsid w:val="00B42D66"/>
    <w:rsid w:val="00B45F97"/>
    <w:rsid w:val="00B5221A"/>
    <w:rsid w:val="00B5515B"/>
    <w:rsid w:val="00B568EC"/>
    <w:rsid w:val="00B618B7"/>
    <w:rsid w:val="00B63117"/>
    <w:rsid w:val="00B657CC"/>
    <w:rsid w:val="00B705C4"/>
    <w:rsid w:val="00B808B7"/>
    <w:rsid w:val="00B832E0"/>
    <w:rsid w:val="00B85B09"/>
    <w:rsid w:val="00B92A05"/>
    <w:rsid w:val="00B93D9E"/>
    <w:rsid w:val="00B9710E"/>
    <w:rsid w:val="00BA0705"/>
    <w:rsid w:val="00BA3492"/>
    <w:rsid w:val="00BA41CD"/>
    <w:rsid w:val="00BA5BEA"/>
    <w:rsid w:val="00BB3B65"/>
    <w:rsid w:val="00BB3D5E"/>
    <w:rsid w:val="00BB4985"/>
    <w:rsid w:val="00BB583F"/>
    <w:rsid w:val="00BB5889"/>
    <w:rsid w:val="00BC04FB"/>
    <w:rsid w:val="00BC1A52"/>
    <w:rsid w:val="00BC6B71"/>
    <w:rsid w:val="00BD2F1E"/>
    <w:rsid w:val="00BD4D42"/>
    <w:rsid w:val="00BE0B1A"/>
    <w:rsid w:val="00BE1E99"/>
    <w:rsid w:val="00BE33BB"/>
    <w:rsid w:val="00BE3F87"/>
    <w:rsid w:val="00BE7571"/>
    <w:rsid w:val="00BF0941"/>
    <w:rsid w:val="00BF1404"/>
    <w:rsid w:val="00BF5126"/>
    <w:rsid w:val="00BF66DA"/>
    <w:rsid w:val="00C032FB"/>
    <w:rsid w:val="00C03B02"/>
    <w:rsid w:val="00C10054"/>
    <w:rsid w:val="00C109EC"/>
    <w:rsid w:val="00C110D8"/>
    <w:rsid w:val="00C12AD8"/>
    <w:rsid w:val="00C22405"/>
    <w:rsid w:val="00C22D26"/>
    <w:rsid w:val="00C246A7"/>
    <w:rsid w:val="00C251A4"/>
    <w:rsid w:val="00C25B63"/>
    <w:rsid w:val="00C27799"/>
    <w:rsid w:val="00C30418"/>
    <w:rsid w:val="00C32EB4"/>
    <w:rsid w:val="00C353A1"/>
    <w:rsid w:val="00C3692D"/>
    <w:rsid w:val="00C4104A"/>
    <w:rsid w:val="00C42B26"/>
    <w:rsid w:val="00C45FEE"/>
    <w:rsid w:val="00C5087D"/>
    <w:rsid w:val="00C50BEC"/>
    <w:rsid w:val="00C52736"/>
    <w:rsid w:val="00C55F6B"/>
    <w:rsid w:val="00C67E19"/>
    <w:rsid w:val="00C717FE"/>
    <w:rsid w:val="00C72129"/>
    <w:rsid w:val="00C72CDB"/>
    <w:rsid w:val="00C84A6F"/>
    <w:rsid w:val="00C865CD"/>
    <w:rsid w:val="00C871FB"/>
    <w:rsid w:val="00C90E80"/>
    <w:rsid w:val="00C92171"/>
    <w:rsid w:val="00C92598"/>
    <w:rsid w:val="00C9601B"/>
    <w:rsid w:val="00CA768E"/>
    <w:rsid w:val="00CA7C33"/>
    <w:rsid w:val="00CB5E23"/>
    <w:rsid w:val="00CB7C19"/>
    <w:rsid w:val="00CC0959"/>
    <w:rsid w:val="00CC2B1B"/>
    <w:rsid w:val="00CC6273"/>
    <w:rsid w:val="00CC6716"/>
    <w:rsid w:val="00CD46DE"/>
    <w:rsid w:val="00CE142A"/>
    <w:rsid w:val="00CF09E1"/>
    <w:rsid w:val="00CF1562"/>
    <w:rsid w:val="00CF3107"/>
    <w:rsid w:val="00CF4CA5"/>
    <w:rsid w:val="00CF4E71"/>
    <w:rsid w:val="00D01BAA"/>
    <w:rsid w:val="00D03AB8"/>
    <w:rsid w:val="00D106FC"/>
    <w:rsid w:val="00D11673"/>
    <w:rsid w:val="00D15F52"/>
    <w:rsid w:val="00D17F5E"/>
    <w:rsid w:val="00D20708"/>
    <w:rsid w:val="00D260C9"/>
    <w:rsid w:val="00D37062"/>
    <w:rsid w:val="00D37AA7"/>
    <w:rsid w:val="00D409B6"/>
    <w:rsid w:val="00D46093"/>
    <w:rsid w:val="00D55BB5"/>
    <w:rsid w:val="00D56051"/>
    <w:rsid w:val="00D56641"/>
    <w:rsid w:val="00D56E1B"/>
    <w:rsid w:val="00D603A6"/>
    <w:rsid w:val="00D6364F"/>
    <w:rsid w:val="00D71918"/>
    <w:rsid w:val="00D722D2"/>
    <w:rsid w:val="00D76B5F"/>
    <w:rsid w:val="00D7796B"/>
    <w:rsid w:val="00D81AEE"/>
    <w:rsid w:val="00D82F7B"/>
    <w:rsid w:val="00D86FDE"/>
    <w:rsid w:val="00D901D4"/>
    <w:rsid w:val="00D90DD3"/>
    <w:rsid w:val="00DA1358"/>
    <w:rsid w:val="00DA1D9C"/>
    <w:rsid w:val="00DB0DD8"/>
    <w:rsid w:val="00DB636B"/>
    <w:rsid w:val="00DC2554"/>
    <w:rsid w:val="00DC3360"/>
    <w:rsid w:val="00DC603B"/>
    <w:rsid w:val="00DC6181"/>
    <w:rsid w:val="00DC6A65"/>
    <w:rsid w:val="00DD2542"/>
    <w:rsid w:val="00DD255D"/>
    <w:rsid w:val="00DD2BF7"/>
    <w:rsid w:val="00DE309E"/>
    <w:rsid w:val="00DE38CD"/>
    <w:rsid w:val="00DE6392"/>
    <w:rsid w:val="00DE656B"/>
    <w:rsid w:val="00DF4BE5"/>
    <w:rsid w:val="00DF7BF7"/>
    <w:rsid w:val="00E01395"/>
    <w:rsid w:val="00E029C2"/>
    <w:rsid w:val="00E1117E"/>
    <w:rsid w:val="00E13D0D"/>
    <w:rsid w:val="00E153D1"/>
    <w:rsid w:val="00E15C37"/>
    <w:rsid w:val="00E15F76"/>
    <w:rsid w:val="00E24653"/>
    <w:rsid w:val="00E305AB"/>
    <w:rsid w:val="00E40D11"/>
    <w:rsid w:val="00E42930"/>
    <w:rsid w:val="00E471FC"/>
    <w:rsid w:val="00E50983"/>
    <w:rsid w:val="00E55208"/>
    <w:rsid w:val="00E55CAD"/>
    <w:rsid w:val="00E63538"/>
    <w:rsid w:val="00E65AB1"/>
    <w:rsid w:val="00E67831"/>
    <w:rsid w:val="00E81AA8"/>
    <w:rsid w:val="00E81F8F"/>
    <w:rsid w:val="00E83CD4"/>
    <w:rsid w:val="00E902E9"/>
    <w:rsid w:val="00E9751E"/>
    <w:rsid w:val="00EA09DC"/>
    <w:rsid w:val="00EA146B"/>
    <w:rsid w:val="00EA5681"/>
    <w:rsid w:val="00EB272C"/>
    <w:rsid w:val="00EB2738"/>
    <w:rsid w:val="00EC234E"/>
    <w:rsid w:val="00EC33CF"/>
    <w:rsid w:val="00ED102E"/>
    <w:rsid w:val="00ED4623"/>
    <w:rsid w:val="00ED47DF"/>
    <w:rsid w:val="00ED5D21"/>
    <w:rsid w:val="00EE308F"/>
    <w:rsid w:val="00EE31C8"/>
    <w:rsid w:val="00EE4DB5"/>
    <w:rsid w:val="00EE55B8"/>
    <w:rsid w:val="00F00BC0"/>
    <w:rsid w:val="00F00F61"/>
    <w:rsid w:val="00F139EF"/>
    <w:rsid w:val="00F1552A"/>
    <w:rsid w:val="00F23150"/>
    <w:rsid w:val="00F27155"/>
    <w:rsid w:val="00F34143"/>
    <w:rsid w:val="00F51A82"/>
    <w:rsid w:val="00F54B54"/>
    <w:rsid w:val="00F62097"/>
    <w:rsid w:val="00F62BAB"/>
    <w:rsid w:val="00F62BD3"/>
    <w:rsid w:val="00F6387E"/>
    <w:rsid w:val="00F64B41"/>
    <w:rsid w:val="00F7101D"/>
    <w:rsid w:val="00F75341"/>
    <w:rsid w:val="00F76FD2"/>
    <w:rsid w:val="00F776B4"/>
    <w:rsid w:val="00F86F56"/>
    <w:rsid w:val="00F876DB"/>
    <w:rsid w:val="00F90EAE"/>
    <w:rsid w:val="00FB26AE"/>
    <w:rsid w:val="00FB4FF3"/>
    <w:rsid w:val="00FB607B"/>
    <w:rsid w:val="00FC06C7"/>
    <w:rsid w:val="00FC0B0C"/>
    <w:rsid w:val="00FC0C2A"/>
    <w:rsid w:val="00FC433B"/>
    <w:rsid w:val="00FC546B"/>
    <w:rsid w:val="00FD2D9A"/>
    <w:rsid w:val="00FD775D"/>
    <w:rsid w:val="00FF0725"/>
    <w:rsid w:val="00FF08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3F1"/>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uiPriority w:val="9"/>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uiPriority w:val="9"/>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uiPriority w:val="9"/>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uiPriority w:val="9"/>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uiPriority w:val="9"/>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uiPriority w:val="9"/>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uiPriority w:val="9"/>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uiPriority w:val="9"/>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uiPriority w:val="9"/>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uiPriority w:val="9"/>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uiPriority w:val="9"/>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C109EC"/>
    <w:rPr>
      <w:rFonts w:ascii="Times New Roman" w:eastAsia="바탕" w:hAnsi="Times New Roman" w:cs="Times New Roman"/>
      <w:b/>
      <w:bCs/>
      <w:szCs w:val="24"/>
    </w:rPr>
  </w:style>
  <w:style w:type="character" w:customStyle="1" w:styleId="5Char">
    <w:name w:val="제목 5 Char"/>
    <w:aliases w:val="H5 Char"/>
    <w:basedOn w:val="a1"/>
    <w:link w:val="5"/>
    <w:uiPriority w:val="9"/>
    <w:rsid w:val="00C109EC"/>
    <w:rPr>
      <w:rFonts w:ascii="Times New Roman" w:eastAsia="바탕" w:hAnsi="Times New Roman" w:cs="Times New Roman"/>
      <w:b/>
      <w:bCs/>
      <w:sz w:val="24"/>
      <w:szCs w:val="24"/>
    </w:rPr>
  </w:style>
  <w:style w:type="character" w:customStyle="1" w:styleId="6Char">
    <w:name w:val="제목 6 Char"/>
    <w:basedOn w:val="a1"/>
    <w:link w:val="6"/>
    <w:uiPriority w:val="9"/>
    <w:rsid w:val="00C109EC"/>
    <w:rPr>
      <w:rFonts w:ascii="Times New Roman" w:eastAsia="SimSun" w:hAnsi="Times New Roman" w:cs="Times New Roman"/>
      <w:b/>
      <w:bCs/>
      <w:kern w:val="0"/>
      <w:sz w:val="22"/>
      <w:lang w:eastAsia="en-US"/>
    </w:rPr>
  </w:style>
  <w:style w:type="character" w:customStyle="1" w:styleId="7Char">
    <w:name w:val="제목 7 Char"/>
    <w:basedOn w:val="a1"/>
    <w:link w:val="7"/>
    <w:uiPriority w:val="9"/>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uiPriority w:val="9"/>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uiPriority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uiPriority w:val="99"/>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uiPriority w:val="99"/>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tion Char1,Caption Char2,Caption Char Char Char,Caption Char Char1,fig and tbl,fighead2,Table Caption,fighead21,fighead22"/>
    <w:basedOn w:val="a0"/>
    <w:next w:val="a0"/>
    <w:link w:val="Char2"/>
    <w:uiPriority w:val="35"/>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tion Char1 Char1,Caption Char2 Char,Caption Char Char Char Char"/>
    <w:link w:val="a9"/>
    <w:uiPriority w:val="35"/>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5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uiPriority w:val="99"/>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C109EC"/>
    <w:rPr>
      <w:rFonts w:ascii="바탕" w:eastAsia="바탕" w:hAnsi="Times New Roman" w:cs="Times New Roman"/>
      <w:szCs w:val="24"/>
    </w:rPr>
  </w:style>
  <w:style w:type="character" w:styleId="ae">
    <w:name w:val="annotation reference"/>
    <w:uiPriority w:val="99"/>
    <w:semiHidden/>
    <w:rsid w:val="00C109EC"/>
    <w:rPr>
      <w:sz w:val="18"/>
      <w:szCs w:val="18"/>
    </w:rPr>
  </w:style>
  <w:style w:type="paragraph" w:styleId="af">
    <w:name w:val="annotation text"/>
    <w:basedOn w:val="a0"/>
    <w:link w:val="Char6"/>
    <w:uiPriority w:val="99"/>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uiPriority w:val="99"/>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uiPriority w:val="99"/>
    <w:semiHidden/>
    <w:rsid w:val="00C109EC"/>
    <w:rPr>
      <w:b/>
      <w:bCs/>
    </w:rPr>
  </w:style>
  <w:style w:type="character" w:customStyle="1" w:styleId="Char7">
    <w:name w:val="메모 주제 Char"/>
    <w:basedOn w:val="Char6"/>
    <w:link w:val="af0"/>
    <w:uiPriority w:val="99"/>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uiPriority w:val="99"/>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uiPriority w:val="99"/>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30">
    <w:name w:val="正文3"/>
    <w:rsid w:val="00037441"/>
    <w:pPr>
      <w:spacing w:after="0" w:line="240" w:lineRule="auto"/>
    </w:pPr>
    <w:rPr>
      <w:rFonts w:ascii="Times New Roman" w:eastAsia="SimSun" w:hAnsi="Times New Roman" w:cs="Times New Roman"/>
      <w:sz w:val="21"/>
      <w:szCs w:val="21"/>
      <w:lang w:eastAsia="zh-CN"/>
    </w:rPr>
  </w:style>
  <w:style w:type="character" w:customStyle="1" w:styleId="gt-baf-cell">
    <w:name w:val="gt-baf-cell"/>
    <w:basedOn w:val="a1"/>
    <w:rsid w:val="009D2740"/>
  </w:style>
  <w:style w:type="character" w:customStyle="1" w:styleId="tlid-translation">
    <w:name w:val="tlid-translation"/>
    <w:basedOn w:val="a1"/>
    <w:rsid w:val="009D2740"/>
  </w:style>
  <w:style w:type="paragraph" w:styleId="afa">
    <w:name w:val="Title"/>
    <w:basedOn w:val="1"/>
    <w:next w:val="a0"/>
    <w:link w:val="Chara"/>
    <w:uiPriority w:val="10"/>
    <w:qFormat/>
    <w:rsid w:val="009D2740"/>
    <w:pPr>
      <w:pBdr>
        <w:top w:val="none" w:sz="0" w:space="0" w:color="auto"/>
      </w:pBdr>
      <w:overflowPunct/>
      <w:autoSpaceDE/>
      <w:autoSpaceDN/>
      <w:adjustRightInd/>
      <w:spacing w:before="480" w:after="0" w:line="276" w:lineRule="auto"/>
      <w:jc w:val="center"/>
      <w:textAlignment w:val="auto"/>
    </w:pPr>
    <w:rPr>
      <w:rFonts w:eastAsiaTheme="majorEastAsia" w:cstheme="majorBidi"/>
      <w:b/>
      <w:bCs/>
      <w:caps/>
      <w:color w:val="1F4E79" w:themeColor="accent1" w:themeShade="80"/>
      <w:sz w:val="28"/>
      <w:szCs w:val="28"/>
      <w:lang w:val="en-US"/>
    </w:rPr>
  </w:style>
  <w:style w:type="character" w:customStyle="1" w:styleId="Chara">
    <w:name w:val="제목 Char"/>
    <w:basedOn w:val="a1"/>
    <w:link w:val="afa"/>
    <w:uiPriority w:val="10"/>
    <w:rsid w:val="009D2740"/>
    <w:rPr>
      <w:rFonts w:ascii="Arial" w:eastAsiaTheme="majorEastAsia" w:hAnsi="Arial" w:cstheme="majorBidi"/>
      <w:b/>
      <w:bCs/>
      <w:caps/>
      <w:color w:val="1F4E79" w:themeColor="accent1" w:themeShade="80"/>
      <w:kern w:val="0"/>
      <w:sz w:val="28"/>
      <w:szCs w:val="28"/>
      <w:lang w:eastAsia="en-US"/>
    </w:rPr>
  </w:style>
  <w:style w:type="paragraph" w:customStyle="1" w:styleId="B3">
    <w:name w:val="B3"/>
    <w:basedOn w:val="31"/>
    <w:rsid w:val="009D2740"/>
    <w:pPr>
      <w:spacing w:after="180" w:line="240" w:lineRule="auto"/>
      <w:ind w:left="1135" w:hanging="284"/>
      <w:contextualSpacing w:val="0"/>
      <w:jc w:val="left"/>
    </w:pPr>
    <w:rPr>
      <w:rFonts w:ascii="Times New Roman" w:eastAsia="맑은 고딕" w:hAnsi="Times New Roman" w:cs="Times New Roman"/>
      <w:sz w:val="20"/>
      <w:szCs w:val="20"/>
      <w:lang w:val="en-GB"/>
    </w:rPr>
  </w:style>
  <w:style w:type="paragraph" w:customStyle="1" w:styleId="B4">
    <w:name w:val="B4"/>
    <w:basedOn w:val="40"/>
    <w:rsid w:val="009D2740"/>
    <w:pPr>
      <w:spacing w:after="180" w:line="240" w:lineRule="auto"/>
      <w:ind w:left="1418" w:hanging="284"/>
      <w:contextualSpacing w:val="0"/>
      <w:jc w:val="left"/>
    </w:pPr>
    <w:rPr>
      <w:rFonts w:ascii="Times New Roman" w:eastAsia="맑은 고딕" w:hAnsi="Times New Roman" w:cs="Times New Roman"/>
      <w:sz w:val="20"/>
      <w:szCs w:val="20"/>
      <w:lang w:val="en-GB"/>
    </w:rPr>
  </w:style>
  <w:style w:type="character" w:customStyle="1" w:styleId="extended-textshort">
    <w:name w:val="extended-text__short"/>
    <w:basedOn w:val="a1"/>
    <w:rsid w:val="009D2740"/>
  </w:style>
  <w:style w:type="paragraph" w:styleId="31">
    <w:name w:val="List 3"/>
    <w:basedOn w:val="a0"/>
    <w:uiPriority w:val="99"/>
    <w:semiHidden/>
    <w:unhideWhenUsed/>
    <w:rsid w:val="009D2740"/>
    <w:pPr>
      <w:widowControl/>
      <w:wordWrap/>
      <w:autoSpaceDE/>
      <w:autoSpaceDN/>
      <w:spacing w:after="0" w:line="276" w:lineRule="auto"/>
      <w:ind w:left="849" w:hanging="283"/>
      <w:contextualSpacing/>
    </w:pPr>
    <w:rPr>
      <w:rFonts w:ascii="Arial" w:hAnsi="Arial"/>
      <w:kern w:val="0"/>
      <w:sz w:val="24"/>
      <w:lang w:val="ru-RU" w:eastAsia="en-US"/>
    </w:rPr>
  </w:style>
  <w:style w:type="paragraph" w:styleId="40">
    <w:name w:val="List 4"/>
    <w:basedOn w:val="a0"/>
    <w:uiPriority w:val="99"/>
    <w:semiHidden/>
    <w:unhideWhenUsed/>
    <w:rsid w:val="009D2740"/>
    <w:pPr>
      <w:widowControl/>
      <w:wordWrap/>
      <w:autoSpaceDE/>
      <w:autoSpaceDN/>
      <w:spacing w:after="0" w:line="276" w:lineRule="auto"/>
      <w:ind w:left="1132" w:hanging="283"/>
      <w:contextualSpacing/>
    </w:pPr>
    <w:rPr>
      <w:rFonts w:ascii="Arial" w:hAnsi="Arial"/>
      <w:kern w:val="0"/>
      <w:sz w:val="24"/>
      <w:lang w:val="ru-RU" w:eastAsia="en-US"/>
    </w:rPr>
  </w:style>
  <w:style w:type="paragraph" w:customStyle="1" w:styleId="afb">
    <w:name w:val="Название таблицы"/>
    <w:basedOn w:val="a9"/>
    <w:qFormat/>
    <w:rsid w:val="009D2740"/>
    <w:pPr>
      <w:keepNext/>
      <w:overflowPunct/>
      <w:autoSpaceDE/>
      <w:autoSpaceDN/>
      <w:adjustRightInd/>
      <w:spacing w:before="0" w:after="0"/>
      <w:jc w:val="right"/>
      <w:textAlignment w:val="auto"/>
    </w:pPr>
    <w:rPr>
      <w:rFonts w:ascii="Arial" w:eastAsiaTheme="minorEastAsia" w:hAnsi="Arial" w:cstheme="minorBidi"/>
      <w:b w:val="0"/>
      <w:bCs/>
      <w:i/>
      <w:szCs w:val="18"/>
      <w:lang w:val="ru-RU"/>
    </w:rPr>
  </w:style>
  <w:style w:type="paragraph" w:styleId="TOC">
    <w:name w:val="TOC Heading"/>
    <w:basedOn w:val="1"/>
    <w:next w:val="a0"/>
    <w:uiPriority w:val="39"/>
    <w:unhideWhenUsed/>
    <w:qFormat/>
    <w:rsid w:val="009D2740"/>
    <w:p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lang w:val="ru-RU" w:eastAsia="ru-RU"/>
    </w:rPr>
  </w:style>
  <w:style w:type="paragraph" w:styleId="14">
    <w:name w:val="toc 1"/>
    <w:basedOn w:val="a0"/>
    <w:next w:val="a0"/>
    <w:autoRedefine/>
    <w:uiPriority w:val="39"/>
    <w:unhideWhenUsed/>
    <w:rsid w:val="009D2740"/>
    <w:pPr>
      <w:widowControl/>
      <w:wordWrap/>
      <w:autoSpaceDE/>
      <w:autoSpaceDN/>
      <w:spacing w:after="100" w:line="276" w:lineRule="auto"/>
    </w:pPr>
    <w:rPr>
      <w:rFonts w:ascii="Arial" w:hAnsi="Arial"/>
      <w:kern w:val="0"/>
      <w:sz w:val="24"/>
      <w:lang w:val="ru-RU" w:eastAsia="en-US"/>
    </w:rPr>
  </w:style>
  <w:style w:type="paragraph" w:styleId="21">
    <w:name w:val="toc 2"/>
    <w:basedOn w:val="a0"/>
    <w:next w:val="a0"/>
    <w:autoRedefine/>
    <w:uiPriority w:val="39"/>
    <w:unhideWhenUsed/>
    <w:rsid w:val="009D2740"/>
    <w:pPr>
      <w:widowControl/>
      <w:wordWrap/>
      <w:autoSpaceDE/>
      <w:autoSpaceDN/>
      <w:spacing w:after="100" w:line="276" w:lineRule="auto"/>
      <w:ind w:left="240"/>
    </w:pPr>
    <w:rPr>
      <w:rFonts w:ascii="Arial" w:hAnsi="Arial"/>
      <w:kern w:val="0"/>
      <w:sz w:val="24"/>
      <w:lang w:val="ru-RU" w:eastAsia="en-US"/>
    </w:rPr>
  </w:style>
  <w:style w:type="paragraph" w:styleId="32">
    <w:name w:val="toc 3"/>
    <w:basedOn w:val="a0"/>
    <w:next w:val="a0"/>
    <w:autoRedefine/>
    <w:uiPriority w:val="39"/>
    <w:unhideWhenUsed/>
    <w:rsid w:val="009D2740"/>
    <w:pPr>
      <w:widowControl/>
      <w:wordWrap/>
      <w:autoSpaceDE/>
      <w:autoSpaceDN/>
      <w:spacing w:after="100" w:line="276" w:lineRule="auto"/>
      <w:ind w:left="480"/>
    </w:pPr>
    <w:rPr>
      <w:rFonts w:ascii="Arial" w:hAnsi="Arial"/>
      <w:kern w:val="0"/>
      <w:sz w:val="24"/>
      <w:lang w:val="ru-RU" w:eastAsia="en-US"/>
    </w:rPr>
  </w:style>
  <w:style w:type="character" w:styleId="afc">
    <w:name w:val="Subtle Emphasis"/>
    <w:basedOn w:val="a1"/>
    <w:uiPriority w:val="19"/>
    <w:qFormat/>
    <w:rsid w:val="009D2740"/>
    <w:rPr>
      <w:i/>
      <w:iCs/>
      <w:color w:val="808080" w:themeColor="text1" w:themeTint="7F"/>
    </w:rPr>
  </w:style>
  <w:style w:type="character" w:styleId="afd">
    <w:name w:val="Intense Emphasis"/>
    <w:basedOn w:val="a1"/>
    <w:uiPriority w:val="21"/>
    <w:qFormat/>
    <w:rsid w:val="009D2740"/>
    <w:rPr>
      <w:b/>
      <w:bCs/>
      <w:i/>
      <w:iCs/>
      <w:color w:val="5B9BD5" w:themeColor="accent1"/>
    </w:rPr>
  </w:style>
  <w:style w:type="character" w:customStyle="1" w:styleId="TALChar">
    <w:name w:val="TAL Char"/>
    <w:rsid w:val="009D2740"/>
    <w:rPr>
      <w:rFonts w:ascii="Arial" w:eastAsia="맑은 고딕" w:hAnsi="Arial" w:cs="Times New Roman"/>
      <w:sz w:val="18"/>
      <w:szCs w:val="20"/>
      <w:lang w:val="en-GB"/>
    </w:rPr>
  </w:style>
  <w:style w:type="paragraph" w:customStyle="1" w:styleId="Formula">
    <w:name w:val="Formula"/>
    <w:basedOn w:val="a0"/>
    <w:qFormat/>
    <w:rsid w:val="009D2740"/>
    <w:pPr>
      <w:widowControl/>
      <w:numPr>
        <w:numId w:val="45"/>
      </w:numPr>
      <w:suppressLineNumbers/>
      <w:tabs>
        <w:tab w:val="left" w:pos="8505"/>
      </w:tabs>
      <w:suppressAutoHyphens/>
      <w:wordWrap/>
      <w:autoSpaceDE/>
      <w:autoSpaceDN/>
      <w:spacing w:after="0" w:line="240" w:lineRule="auto"/>
      <w:contextualSpacing/>
      <w:jc w:val="right"/>
    </w:pPr>
    <w:rPr>
      <w:rFonts w:ascii="Arial" w:eastAsiaTheme="majorEastAsia" w:hAnsi="Arial" w:cstheme="majorBidi"/>
      <w:kern w:val="0"/>
      <w:sz w:val="24"/>
      <w:lang w:eastAsia="en-US"/>
    </w:rPr>
  </w:style>
  <w:style w:type="paragraph" w:styleId="afe">
    <w:name w:val="No Spacing"/>
    <w:uiPriority w:val="1"/>
    <w:qFormat/>
    <w:rsid w:val="009D2740"/>
    <w:pPr>
      <w:spacing w:after="0" w:line="240" w:lineRule="auto"/>
      <w:jc w:val="left"/>
    </w:pPr>
    <w:rPr>
      <w:kern w:val="0"/>
      <w:sz w:val="22"/>
      <w:lang w:val="ru-RU" w:eastAsia="en-US"/>
    </w:rPr>
  </w:style>
  <w:style w:type="table" w:customStyle="1" w:styleId="51">
    <w:name w:val="Таблица простая 51"/>
    <w:basedOn w:val="a2"/>
    <w:uiPriority w:val="45"/>
    <w:rsid w:val="009D2740"/>
    <w:pPr>
      <w:spacing w:after="0" w:line="240" w:lineRule="auto"/>
      <w:jc w:val="left"/>
    </w:pPr>
    <w:rPr>
      <w:kern w:val="0"/>
      <w:sz w:val="22"/>
      <w:lang w:val="ru-RU"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73752">
      <w:bodyDiv w:val="1"/>
      <w:marLeft w:val="0"/>
      <w:marRight w:val="0"/>
      <w:marTop w:val="0"/>
      <w:marBottom w:val="0"/>
      <w:divBdr>
        <w:top w:val="none" w:sz="0" w:space="0" w:color="auto"/>
        <w:left w:val="none" w:sz="0" w:space="0" w:color="auto"/>
        <w:bottom w:val="none" w:sz="0" w:space="0" w:color="auto"/>
        <w:right w:val="none" w:sz="0" w:space="0" w:color="auto"/>
      </w:divBdr>
    </w:div>
    <w:div w:id="207161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RAN1\%23110\FL_summary\9.5(FS_NR_pos_enh2)\Docs\R1-22076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635C4-BE22-4951-A72D-92C7E94D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13</Pages>
  <Words>5662</Words>
  <Characters>32278</Characters>
  <Application>Microsoft Office Word</Application>
  <DocSecurity>0</DocSecurity>
  <Lines>268</Lines>
  <Paragraphs>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157</cp:revision>
  <dcterms:created xsi:type="dcterms:W3CDTF">2022-04-26T05:56:00Z</dcterms:created>
  <dcterms:modified xsi:type="dcterms:W3CDTF">2022-09-30T06:25:00Z</dcterms:modified>
</cp:coreProperties>
</file>